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BC" w:rsidRPr="00F87481" w:rsidRDefault="00BC58BC">
      <w:pPr>
        <w:jc w:val="both"/>
        <w:rPr>
          <w:rFonts w:ascii="Verdana" w:hAnsi="Verdana"/>
          <w:b/>
        </w:rPr>
      </w:pPr>
      <w:r w:rsidRPr="00F87481">
        <w:rPr>
          <w:rFonts w:ascii="Verdana" w:hAnsi="Verdana"/>
          <w:b/>
        </w:rPr>
        <w:t>Learning Support</w:t>
      </w:r>
      <w:r w:rsidR="00F87481" w:rsidRPr="00F87481">
        <w:rPr>
          <w:rFonts w:ascii="Verdana" w:hAnsi="Verdana"/>
          <w:b/>
        </w:rPr>
        <w:t xml:space="preserve"> Policy</w:t>
      </w:r>
    </w:p>
    <w:p w:rsidR="00BC58BC" w:rsidRPr="00F87481" w:rsidRDefault="00BC58BC">
      <w:pPr>
        <w:jc w:val="both"/>
        <w:rPr>
          <w:rFonts w:ascii="Verdana" w:hAnsi="Verdana"/>
          <w:sz w:val="20"/>
          <w:szCs w:val="20"/>
        </w:rPr>
      </w:pPr>
    </w:p>
    <w:p w:rsidR="00BC58BC" w:rsidRPr="00F87481" w:rsidRDefault="00BC58BC">
      <w:pPr>
        <w:jc w:val="both"/>
        <w:rPr>
          <w:rFonts w:ascii="Verdana" w:hAnsi="Verdana"/>
          <w:sz w:val="20"/>
          <w:szCs w:val="20"/>
        </w:rPr>
      </w:pPr>
    </w:p>
    <w:p w:rsidR="00BC58BC" w:rsidRPr="00F87481" w:rsidRDefault="00BC58BC">
      <w:pPr>
        <w:pStyle w:val="BodyText"/>
        <w:rPr>
          <w:rFonts w:ascii="Verdana" w:hAnsi="Verdana"/>
          <w:sz w:val="20"/>
          <w:szCs w:val="20"/>
        </w:rPr>
      </w:pPr>
      <w:r w:rsidRPr="00F87481">
        <w:rPr>
          <w:rFonts w:ascii="Verdana" w:hAnsi="Verdana"/>
          <w:sz w:val="20"/>
          <w:szCs w:val="20"/>
        </w:rPr>
        <w:t xml:space="preserve">This policy was drawn up by the Principal, Staff and Learning Support team of </w:t>
      </w:r>
      <w:r w:rsidR="00EF70AC">
        <w:rPr>
          <w:rFonts w:ascii="Verdana" w:hAnsi="Verdana"/>
          <w:sz w:val="20"/>
          <w:szCs w:val="20"/>
        </w:rPr>
        <w:t xml:space="preserve">Redwood </w:t>
      </w:r>
      <w:r w:rsidRPr="00F87481">
        <w:rPr>
          <w:rFonts w:ascii="Verdana" w:hAnsi="Verdana"/>
          <w:sz w:val="20"/>
          <w:szCs w:val="20"/>
        </w:rPr>
        <w:t>NS at a series of consultative meetings w</w:t>
      </w:r>
      <w:r w:rsidR="00F87481">
        <w:rPr>
          <w:rFonts w:ascii="Verdana" w:hAnsi="Verdana"/>
          <w:sz w:val="20"/>
          <w:szCs w:val="20"/>
        </w:rPr>
        <w:t>hich took place during June 20</w:t>
      </w:r>
      <w:r w:rsidR="00EF70AC">
        <w:rPr>
          <w:rFonts w:ascii="Verdana" w:hAnsi="Verdana"/>
          <w:sz w:val="20"/>
          <w:szCs w:val="20"/>
        </w:rPr>
        <w:t>13</w:t>
      </w:r>
      <w:r w:rsidRPr="00F87481">
        <w:rPr>
          <w:rFonts w:ascii="Verdana" w:hAnsi="Verdana"/>
          <w:sz w:val="20"/>
          <w:szCs w:val="20"/>
        </w:rPr>
        <w:t>.</w:t>
      </w:r>
    </w:p>
    <w:p w:rsidR="00BC58BC" w:rsidRPr="00F87481" w:rsidRDefault="00BC58BC">
      <w:pPr>
        <w:jc w:val="both"/>
        <w:rPr>
          <w:rFonts w:ascii="Verdana" w:hAnsi="Verdana"/>
          <w:sz w:val="20"/>
          <w:szCs w:val="20"/>
        </w:rPr>
      </w:pPr>
    </w:p>
    <w:p w:rsidR="00BC58BC" w:rsidRPr="00F87481" w:rsidRDefault="00BC58BC">
      <w:pPr>
        <w:jc w:val="both"/>
        <w:rPr>
          <w:rFonts w:ascii="Verdana" w:hAnsi="Verdana"/>
          <w:sz w:val="20"/>
          <w:szCs w:val="20"/>
        </w:rPr>
      </w:pPr>
    </w:p>
    <w:p w:rsidR="00BC58BC" w:rsidRPr="00F87481" w:rsidRDefault="00BC58BC">
      <w:pPr>
        <w:pStyle w:val="Heading1"/>
        <w:rPr>
          <w:rFonts w:ascii="Verdana" w:hAnsi="Verdana"/>
          <w:sz w:val="20"/>
          <w:szCs w:val="20"/>
        </w:rPr>
      </w:pPr>
      <w:r w:rsidRPr="00F87481">
        <w:rPr>
          <w:rFonts w:ascii="Verdana" w:hAnsi="Verdana"/>
          <w:sz w:val="20"/>
          <w:szCs w:val="20"/>
        </w:rPr>
        <w:t>Rationale</w:t>
      </w:r>
    </w:p>
    <w:p w:rsidR="00BC58BC" w:rsidRPr="00F87481" w:rsidRDefault="00BC58BC">
      <w:pPr>
        <w:pStyle w:val="BodyText"/>
        <w:rPr>
          <w:rFonts w:ascii="Verdana" w:hAnsi="Verdana"/>
          <w:sz w:val="20"/>
          <w:szCs w:val="20"/>
        </w:rPr>
      </w:pPr>
      <w:r w:rsidRPr="00F87481">
        <w:rPr>
          <w:rFonts w:ascii="Verdana" w:hAnsi="Verdana"/>
          <w:sz w:val="20"/>
          <w:szCs w:val="20"/>
        </w:rPr>
        <w:t>The purpose of this policy is to provide practical guidance for teachers, parents and other interested persons on the provision of effective learning support to pupils experiencing low achievement and/or learning difficulties and to fulfil our obligations under the Education Act, 1998.</w:t>
      </w:r>
    </w:p>
    <w:p w:rsidR="00BC58BC" w:rsidRPr="00F87481" w:rsidRDefault="00BC58BC">
      <w:pPr>
        <w:jc w:val="both"/>
        <w:rPr>
          <w:rFonts w:ascii="Verdana" w:hAnsi="Verdana"/>
          <w:sz w:val="20"/>
          <w:szCs w:val="20"/>
        </w:rPr>
      </w:pPr>
    </w:p>
    <w:p w:rsidR="00BC58BC" w:rsidRPr="00F87481" w:rsidRDefault="00BC58BC">
      <w:pPr>
        <w:pStyle w:val="Heading1"/>
        <w:rPr>
          <w:rFonts w:ascii="Verdana" w:hAnsi="Verdana"/>
          <w:sz w:val="20"/>
          <w:szCs w:val="20"/>
        </w:rPr>
      </w:pPr>
      <w:r w:rsidRPr="00F87481">
        <w:rPr>
          <w:rFonts w:ascii="Verdana" w:hAnsi="Verdana"/>
          <w:sz w:val="20"/>
          <w:szCs w:val="20"/>
        </w:rPr>
        <w:t>Relationship to the Characteristic Spirit of the School</w:t>
      </w:r>
    </w:p>
    <w:p w:rsidR="00BC58BC" w:rsidRPr="00F87481" w:rsidRDefault="00BC58BC">
      <w:pPr>
        <w:pStyle w:val="BodyText"/>
        <w:rPr>
          <w:rFonts w:ascii="Verdana" w:hAnsi="Verdana"/>
          <w:sz w:val="20"/>
          <w:szCs w:val="20"/>
        </w:rPr>
      </w:pPr>
      <w:r w:rsidRPr="00F87481">
        <w:rPr>
          <w:rFonts w:ascii="Verdana" w:hAnsi="Verdana"/>
          <w:sz w:val="20"/>
          <w:szCs w:val="20"/>
        </w:rPr>
        <w:t>In our school we are dedicated to helping each child to achieve his/her individual potential.  The provision of a quality system of Learning Support is integral to this commitment.</w:t>
      </w:r>
    </w:p>
    <w:p w:rsidR="00BC58BC" w:rsidRPr="00F87481" w:rsidRDefault="00BC58BC">
      <w:pPr>
        <w:jc w:val="both"/>
        <w:rPr>
          <w:rFonts w:ascii="Verdana" w:hAnsi="Verdana"/>
          <w:sz w:val="20"/>
          <w:szCs w:val="20"/>
        </w:rPr>
      </w:pPr>
    </w:p>
    <w:p w:rsidR="00BC58BC" w:rsidRPr="00F87481" w:rsidRDefault="00BC58BC">
      <w:pPr>
        <w:pStyle w:val="Heading1"/>
        <w:rPr>
          <w:rFonts w:ascii="Verdana" w:hAnsi="Verdana"/>
          <w:sz w:val="20"/>
          <w:szCs w:val="20"/>
        </w:rPr>
      </w:pPr>
      <w:r w:rsidRPr="00F87481">
        <w:rPr>
          <w:rFonts w:ascii="Verdana" w:hAnsi="Verdana"/>
          <w:sz w:val="20"/>
          <w:szCs w:val="20"/>
        </w:rPr>
        <w:t>Aims</w:t>
      </w:r>
    </w:p>
    <w:p w:rsidR="00BC58BC" w:rsidRPr="00F87481" w:rsidRDefault="00BC58BC">
      <w:pPr>
        <w:rPr>
          <w:rFonts w:ascii="Verdana" w:hAnsi="Verdana"/>
          <w:sz w:val="20"/>
          <w:szCs w:val="20"/>
        </w:rPr>
      </w:pPr>
      <w:r w:rsidRPr="00F87481">
        <w:rPr>
          <w:rFonts w:ascii="Verdana" w:hAnsi="Verdana"/>
          <w:sz w:val="20"/>
          <w:szCs w:val="20"/>
        </w:rPr>
        <w:t>Through the implementation of this policy we strive to:</w:t>
      </w:r>
    </w:p>
    <w:p w:rsidR="00BC58BC" w:rsidRPr="00F87481" w:rsidRDefault="00BC58BC">
      <w:pPr>
        <w:numPr>
          <w:ilvl w:val="0"/>
          <w:numId w:val="1"/>
        </w:numPr>
        <w:jc w:val="both"/>
        <w:rPr>
          <w:rFonts w:ascii="Verdana" w:hAnsi="Verdana"/>
          <w:sz w:val="20"/>
          <w:szCs w:val="20"/>
        </w:rPr>
      </w:pPr>
      <w:r w:rsidRPr="00F87481">
        <w:rPr>
          <w:rFonts w:ascii="Verdana" w:hAnsi="Verdana"/>
          <w:sz w:val="20"/>
          <w:szCs w:val="20"/>
        </w:rPr>
        <w:t>Facilitate pupils to participate in the full curriculum for their class level.</w:t>
      </w:r>
    </w:p>
    <w:p w:rsidR="00BC58BC" w:rsidRPr="00F87481" w:rsidRDefault="00BC58BC">
      <w:pPr>
        <w:numPr>
          <w:ilvl w:val="0"/>
          <w:numId w:val="1"/>
        </w:numPr>
        <w:jc w:val="both"/>
        <w:rPr>
          <w:rFonts w:ascii="Verdana" w:hAnsi="Verdana"/>
          <w:sz w:val="20"/>
          <w:szCs w:val="20"/>
        </w:rPr>
      </w:pPr>
      <w:r w:rsidRPr="00F87481">
        <w:rPr>
          <w:rFonts w:ascii="Verdana" w:hAnsi="Verdana"/>
          <w:sz w:val="20"/>
          <w:szCs w:val="20"/>
        </w:rPr>
        <w:t>Develop positive self-esteem and positive attitudes to school and learning.</w:t>
      </w:r>
    </w:p>
    <w:p w:rsidR="00BC58BC" w:rsidRPr="00F87481" w:rsidRDefault="00BC58BC">
      <w:pPr>
        <w:numPr>
          <w:ilvl w:val="0"/>
          <w:numId w:val="1"/>
        </w:numPr>
        <w:jc w:val="both"/>
        <w:rPr>
          <w:rFonts w:ascii="Verdana" w:hAnsi="Verdana"/>
          <w:sz w:val="20"/>
          <w:szCs w:val="20"/>
        </w:rPr>
      </w:pPr>
      <w:r w:rsidRPr="00F87481">
        <w:rPr>
          <w:rFonts w:ascii="Verdana" w:hAnsi="Verdana"/>
          <w:sz w:val="20"/>
          <w:szCs w:val="20"/>
        </w:rPr>
        <w:t>Enable pupils to monitor their own learning and become independent learners within their own ability.</w:t>
      </w:r>
    </w:p>
    <w:p w:rsidR="00BC58BC" w:rsidRPr="00F87481" w:rsidRDefault="00BC58BC">
      <w:pPr>
        <w:numPr>
          <w:ilvl w:val="0"/>
          <w:numId w:val="1"/>
        </w:numPr>
        <w:jc w:val="both"/>
        <w:rPr>
          <w:rFonts w:ascii="Verdana" w:hAnsi="Verdana"/>
          <w:sz w:val="20"/>
          <w:szCs w:val="20"/>
        </w:rPr>
      </w:pPr>
      <w:r w:rsidRPr="00F87481">
        <w:rPr>
          <w:rFonts w:ascii="Verdana" w:hAnsi="Verdana"/>
          <w:sz w:val="20"/>
          <w:szCs w:val="20"/>
        </w:rPr>
        <w:t>Involve parents in supporting their children’s learning.</w:t>
      </w:r>
    </w:p>
    <w:p w:rsidR="00BC58BC" w:rsidRPr="00F87481" w:rsidRDefault="00BC58BC">
      <w:pPr>
        <w:numPr>
          <w:ilvl w:val="0"/>
          <w:numId w:val="1"/>
        </w:numPr>
        <w:jc w:val="both"/>
        <w:rPr>
          <w:rFonts w:ascii="Verdana" w:hAnsi="Verdana"/>
          <w:sz w:val="20"/>
          <w:szCs w:val="20"/>
        </w:rPr>
      </w:pPr>
      <w:r w:rsidRPr="00F87481">
        <w:rPr>
          <w:rFonts w:ascii="Verdana" w:hAnsi="Verdana"/>
          <w:sz w:val="20"/>
          <w:szCs w:val="20"/>
        </w:rPr>
        <w:t>Promote collaboration among teachers.</w:t>
      </w:r>
    </w:p>
    <w:p w:rsidR="00BC58BC" w:rsidRPr="00F87481" w:rsidRDefault="00BC58BC">
      <w:pPr>
        <w:jc w:val="both"/>
        <w:rPr>
          <w:rFonts w:ascii="Verdana" w:hAnsi="Verdana"/>
          <w:sz w:val="20"/>
          <w:szCs w:val="20"/>
        </w:rPr>
      </w:pPr>
    </w:p>
    <w:p w:rsidR="00BC58BC" w:rsidRPr="00F87481" w:rsidRDefault="00BC58BC">
      <w:pPr>
        <w:pStyle w:val="Heading1"/>
        <w:rPr>
          <w:rFonts w:ascii="Verdana" w:hAnsi="Verdana"/>
          <w:sz w:val="20"/>
          <w:szCs w:val="20"/>
        </w:rPr>
      </w:pPr>
      <w:r w:rsidRPr="00F87481">
        <w:rPr>
          <w:rFonts w:ascii="Verdana" w:hAnsi="Verdana"/>
          <w:sz w:val="20"/>
          <w:szCs w:val="20"/>
        </w:rPr>
        <w:t>Guidelines</w:t>
      </w:r>
    </w:p>
    <w:p w:rsidR="00BC58BC" w:rsidRPr="00F87481" w:rsidRDefault="00BC58BC">
      <w:pPr>
        <w:pStyle w:val="BodyText"/>
        <w:rPr>
          <w:rFonts w:ascii="Verdana" w:hAnsi="Verdana"/>
          <w:sz w:val="20"/>
          <w:szCs w:val="20"/>
        </w:rPr>
      </w:pPr>
      <w:r w:rsidRPr="00F87481">
        <w:rPr>
          <w:rFonts w:ascii="Verdana" w:hAnsi="Verdana"/>
          <w:sz w:val="20"/>
          <w:szCs w:val="20"/>
        </w:rPr>
        <w:t>The following procedures are being implemented as a means of responding effectively to pupils’ individual learning needs.</w:t>
      </w:r>
    </w:p>
    <w:p w:rsidR="00BC58BC" w:rsidRPr="00F87481" w:rsidRDefault="00BC58BC">
      <w:pPr>
        <w:jc w:val="both"/>
        <w:rPr>
          <w:rFonts w:ascii="Verdana" w:hAnsi="Verdana"/>
          <w:sz w:val="20"/>
          <w:szCs w:val="20"/>
        </w:rPr>
      </w:pPr>
    </w:p>
    <w:p w:rsidR="00BC58BC" w:rsidRPr="00F87481" w:rsidRDefault="00BC58BC">
      <w:pPr>
        <w:numPr>
          <w:ilvl w:val="0"/>
          <w:numId w:val="2"/>
        </w:numPr>
        <w:jc w:val="both"/>
        <w:rPr>
          <w:rFonts w:ascii="Verdana" w:hAnsi="Verdana"/>
          <w:sz w:val="20"/>
          <w:szCs w:val="20"/>
          <w:u w:val="single"/>
        </w:rPr>
      </w:pPr>
      <w:r w:rsidRPr="00F87481">
        <w:rPr>
          <w:rFonts w:ascii="Verdana" w:hAnsi="Verdana"/>
          <w:sz w:val="20"/>
          <w:szCs w:val="20"/>
          <w:u w:val="single"/>
        </w:rPr>
        <w:t>Prevention Strategies</w:t>
      </w:r>
    </w:p>
    <w:p w:rsidR="00BC58BC" w:rsidRPr="00F87481" w:rsidRDefault="00BC58BC">
      <w:pPr>
        <w:pStyle w:val="BodyText"/>
        <w:rPr>
          <w:rFonts w:ascii="Verdana" w:hAnsi="Verdana"/>
          <w:sz w:val="20"/>
          <w:szCs w:val="20"/>
        </w:rPr>
      </w:pPr>
      <w:r w:rsidRPr="00F87481">
        <w:rPr>
          <w:rFonts w:ascii="Verdana" w:hAnsi="Verdana"/>
          <w:sz w:val="20"/>
          <w:szCs w:val="20"/>
        </w:rPr>
        <w:t>As a means of preventing the occurrence of learning difficulties, the following strategies are being implemented:</w:t>
      </w:r>
    </w:p>
    <w:p w:rsidR="00BC58BC" w:rsidRPr="00F87481" w:rsidRDefault="00BC58BC">
      <w:pPr>
        <w:numPr>
          <w:ilvl w:val="1"/>
          <w:numId w:val="2"/>
        </w:numPr>
        <w:tabs>
          <w:tab w:val="clear" w:pos="1080"/>
          <w:tab w:val="num" w:pos="360"/>
        </w:tabs>
        <w:ind w:left="360"/>
        <w:jc w:val="both"/>
        <w:rPr>
          <w:rFonts w:ascii="Verdana" w:hAnsi="Verdana"/>
          <w:sz w:val="20"/>
          <w:szCs w:val="20"/>
        </w:rPr>
      </w:pPr>
      <w:proofErr w:type="gramStart"/>
      <w:r w:rsidRPr="00F87481">
        <w:rPr>
          <w:rFonts w:ascii="Verdana" w:hAnsi="Verdana"/>
          <w:sz w:val="20"/>
          <w:szCs w:val="20"/>
        </w:rPr>
        <w:t>development</w:t>
      </w:r>
      <w:proofErr w:type="gramEnd"/>
      <w:r w:rsidRPr="00F87481">
        <w:rPr>
          <w:rFonts w:ascii="Verdana" w:hAnsi="Verdana"/>
          <w:sz w:val="20"/>
          <w:szCs w:val="20"/>
        </w:rPr>
        <w:t xml:space="preserve"> and implementation of agreed approaches to language development e.g. phonological awareness</w:t>
      </w:r>
      <w:r w:rsidR="000855AC">
        <w:rPr>
          <w:rFonts w:ascii="Verdana" w:hAnsi="Verdana"/>
          <w:sz w:val="20"/>
          <w:szCs w:val="20"/>
        </w:rPr>
        <w:t xml:space="preserve"> (Jolly Phonics, Newell)</w:t>
      </w:r>
      <w:r w:rsidRPr="00F87481">
        <w:rPr>
          <w:rFonts w:ascii="Verdana" w:hAnsi="Verdana"/>
          <w:sz w:val="20"/>
          <w:szCs w:val="20"/>
        </w:rPr>
        <w:t xml:space="preserve"> and to the teaching of other aspects of the English and Maths programmes e.g. Maths </w:t>
      </w:r>
      <w:r w:rsidR="000855AC" w:rsidRPr="00F87481">
        <w:rPr>
          <w:rFonts w:ascii="Verdana" w:hAnsi="Verdana"/>
          <w:sz w:val="20"/>
          <w:szCs w:val="20"/>
        </w:rPr>
        <w:t>language;</w:t>
      </w:r>
      <w:r w:rsidR="000855AC">
        <w:rPr>
          <w:rFonts w:ascii="Verdana" w:hAnsi="Verdana"/>
          <w:sz w:val="20"/>
          <w:szCs w:val="20"/>
        </w:rPr>
        <w:t xml:space="preserve"> Maths games, Lift-off oral language.</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class-based early intervention by the class teacher resulting in the provision of additional individualised support;</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promotion of parental involvement through their attendance at an induction meeting for the parents of incoming Junior Infants, the provision of the ‘Tips for Parents’ booklet, the arrangement of formal and informal Parent/Teacher Meetings and the delivery of programmes for parents e.g. Forward Together.</w:t>
      </w:r>
    </w:p>
    <w:p w:rsidR="00BC58BC" w:rsidRPr="00F87481" w:rsidRDefault="00BC58BC">
      <w:pPr>
        <w:numPr>
          <w:ilvl w:val="1"/>
          <w:numId w:val="2"/>
        </w:numPr>
        <w:tabs>
          <w:tab w:val="clear" w:pos="1080"/>
          <w:tab w:val="num" w:pos="360"/>
        </w:tabs>
        <w:ind w:left="360"/>
        <w:jc w:val="both"/>
        <w:rPr>
          <w:rFonts w:ascii="Verdana" w:hAnsi="Verdana"/>
          <w:sz w:val="20"/>
          <w:szCs w:val="20"/>
        </w:rPr>
      </w:pPr>
      <w:proofErr w:type="gramStart"/>
      <w:r w:rsidRPr="00F87481">
        <w:rPr>
          <w:rFonts w:ascii="Verdana" w:hAnsi="Verdana"/>
          <w:sz w:val="20"/>
          <w:szCs w:val="20"/>
        </w:rPr>
        <w:t>implementation</w:t>
      </w:r>
      <w:proofErr w:type="gramEnd"/>
      <w:r w:rsidRPr="00F87481">
        <w:rPr>
          <w:rFonts w:ascii="Verdana" w:hAnsi="Verdana"/>
          <w:sz w:val="20"/>
          <w:szCs w:val="20"/>
        </w:rPr>
        <w:t xml:space="preserve"> of Paired Reading programmes</w:t>
      </w:r>
      <w:r w:rsidR="000855AC">
        <w:rPr>
          <w:rFonts w:ascii="Verdana" w:hAnsi="Verdana"/>
          <w:sz w:val="20"/>
          <w:szCs w:val="20"/>
        </w:rPr>
        <w:t xml:space="preserve"> – Buddy reading in school and paired reading at home.</w:t>
      </w:r>
    </w:p>
    <w:p w:rsidR="00BC58BC" w:rsidRPr="00F87481" w:rsidRDefault="00BC58BC">
      <w:pPr>
        <w:numPr>
          <w:ilvl w:val="1"/>
          <w:numId w:val="2"/>
        </w:numPr>
        <w:tabs>
          <w:tab w:val="clear" w:pos="1080"/>
          <w:tab w:val="num" w:pos="360"/>
        </w:tabs>
        <w:ind w:left="360"/>
        <w:jc w:val="both"/>
        <w:rPr>
          <w:rFonts w:ascii="Verdana" w:hAnsi="Verdana"/>
          <w:sz w:val="20"/>
          <w:szCs w:val="20"/>
        </w:rPr>
      </w:pPr>
      <w:proofErr w:type="gramStart"/>
      <w:r w:rsidRPr="00F87481">
        <w:rPr>
          <w:rFonts w:ascii="Verdana" w:hAnsi="Verdana"/>
          <w:sz w:val="20"/>
          <w:szCs w:val="20"/>
        </w:rPr>
        <w:t>ongoing</w:t>
      </w:r>
      <w:proofErr w:type="gramEnd"/>
      <w:r w:rsidRPr="00F87481">
        <w:rPr>
          <w:rFonts w:ascii="Verdana" w:hAnsi="Verdana"/>
          <w:sz w:val="20"/>
          <w:szCs w:val="20"/>
        </w:rPr>
        <w:t xml:space="preserve"> observation and assessment.</w:t>
      </w:r>
    </w:p>
    <w:p w:rsidR="00BC58BC" w:rsidRPr="00F87481" w:rsidRDefault="00BC58BC">
      <w:pPr>
        <w:jc w:val="both"/>
        <w:rPr>
          <w:rFonts w:ascii="Verdana" w:hAnsi="Verdana"/>
          <w:sz w:val="20"/>
          <w:szCs w:val="20"/>
        </w:rPr>
      </w:pPr>
    </w:p>
    <w:p w:rsidR="00BC58BC" w:rsidRPr="00F87481" w:rsidRDefault="00BC58BC">
      <w:pPr>
        <w:pStyle w:val="Heading1"/>
        <w:numPr>
          <w:ilvl w:val="0"/>
          <w:numId w:val="2"/>
        </w:numPr>
        <w:rPr>
          <w:rFonts w:ascii="Verdana" w:hAnsi="Verdana"/>
          <w:b w:val="0"/>
          <w:sz w:val="20"/>
          <w:szCs w:val="20"/>
          <w:u w:val="single"/>
        </w:rPr>
      </w:pPr>
      <w:r w:rsidRPr="00F87481">
        <w:rPr>
          <w:rFonts w:ascii="Verdana" w:hAnsi="Verdana"/>
          <w:b w:val="0"/>
          <w:sz w:val="20"/>
          <w:szCs w:val="20"/>
          <w:u w:val="single"/>
        </w:rPr>
        <w:t>Early Intervention Programme</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Early intervention begins for pupils in Senior Infants in response to the class teacher’s observations and/or the results of the Middle Infant Screening Test (</w:t>
      </w:r>
      <w:r w:rsidR="000855AC">
        <w:rPr>
          <w:rFonts w:ascii="Verdana" w:hAnsi="Verdana"/>
          <w:sz w:val="20"/>
          <w:szCs w:val="20"/>
        </w:rPr>
        <w:t>MIST), Belfield and Jolly Phonics Reading assessment test.</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The</w:t>
      </w:r>
      <w:r w:rsidR="000855AC">
        <w:rPr>
          <w:rFonts w:ascii="Verdana" w:hAnsi="Verdana"/>
          <w:sz w:val="20"/>
          <w:szCs w:val="20"/>
        </w:rPr>
        <w:t xml:space="preserve"> school year is divided into three</w:t>
      </w:r>
      <w:r w:rsidRPr="00F87481">
        <w:rPr>
          <w:rFonts w:ascii="Verdana" w:hAnsi="Verdana"/>
          <w:sz w:val="20"/>
          <w:szCs w:val="20"/>
        </w:rPr>
        <w:t xml:space="preserve"> instructional terms.</w:t>
      </w:r>
    </w:p>
    <w:p w:rsidR="00BC58BC"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 xml:space="preserve">Taking account of the level of provision of Learning Support to our school, lessons take place </w:t>
      </w:r>
      <w:r w:rsidR="000855AC">
        <w:rPr>
          <w:rFonts w:ascii="Verdana" w:hAnsi="Verdana"/>
          <w:sz w:val="20"/>
          <w:szCs w:val="20"/>
        </w:rPr>
        <w:t xml:space="preserve">on Wednesday &amp; Thursday </w:t>
      </w:r>
      <w:r w:rsidRPr="00F87481">
        <w:rPr>
          <w:rFonts w:ascii="Verdana" w:hAnsi="Verdana"/>
          <w:sz w:val="20"/>
          <w:szCs w:val="20"/>
        </w:rPr>
        <w:t>and are</w:t>
      </w:r>
      <w:r w:rsidR="000855AC">
        <w:rPr>
          <w:rFonts w:ascii="Verdana" w:hAnsi="Verdana"/>
          <w:sz w:val="20"/>
          <w:szCs w:val="20"/>
        </w:rPr>
        <w:t xml:space="preserve"> approximately </w:t>
      </w:r>
      <w:r w:rsidRPr="00F87481">
        <w:rPr>
          <w:rFonts w:ascii="Verdana" w:hAnsi="Verdana"/>
          <w:sz w:val="20"/>
          <w:szCs w:val="20"/>
        </w:rPr>
        <w:t>t</w:t>
      </w:r>
      <w:r w:rsidR="000855AC">
        <w:rPr>
          <w:rFonts w:ascii="Verdana" w:hAnsi="Verdana"/>
          <w:sz w:val="20"/>
          <w:szCs w:val="20"/>
        </w:rPr>
        <w:t>hirty to forty minutes duration, generally provided as in class support.</w:t>
      </w:r>
    </w:p>
    <w:p w:rsidR="00D04855" w:rsidRPr="00F87481" w:rsidRDefault="00D04855" w:rsidP="00D04855">
      <w:pPr>
        <w:ind w:left="360"/>
        <w:jc w:val="both"/>
        <w:rPr>
          <w:rFonts w:ascii="Verdana" w:hAnsi="Verdana"/>
          <w:sz w:val="20"/>
          <w:szCs w:val="20"/>
        </w:rPr>
      </w:pPr>
    </w:p>
    <w:p w:rsidR="00BC58BC" w:rsidRPr="00F87481" w:rsidRDefault="000855AC">
      <w:pPr>
        <w:numPr>
          <w:ilvl w:val="1"/>
          <w:numId w:val="2"/>
        </w:numPr>
        <w:tabs>
          <w:tab w:val="clear" w:pos="1080"/>
          <w:tab w:val="num" w:pos="360"/>
        </w:tabs>
        <w:ind w:left="360"/>
        <w:jc w:val="both"/>
        <w:rPr>
          <w:rFonts w:ascii="Verdana" w:hAnsi="Verdana"/>
          <w:sz w:val="20"/>
          <w:szCs w:val="20"/>
        </w:rPr>
      </w:pPr>
      <w:r>
        <w:rPr>
          <w:rFonts w:ascii="Verdana" w:hAnsi="Verdana"/>
          <w:sz w:val="20"/>
          <w:szCs w:val="20"/>
        </w:rPr>
        <w:t>The Class teacher in consultation with t</w:t>
      </w:r>
      <w:r w:rsidR="00BC58BC" w:rsidRPr="00F87481">
        <w:rPr>
          <w:rFonts w:ascii="Verdana" w:hAnsi="Verdana"/>
          <w:sz w:val="20"/>
          <w:szCs w:val="20"/>
        </w:rPr>
        <w:t>he Learning Support Teacher decides the size of groups, taking into account the individual learning needs of pupils and the overall caseload.</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One-to-one teaching is provided where necessary.</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Lessons focus on the development of phonemic awareness, word identification strategies, oral work, silent reading,</w:t>
      </w:r>
      <w:r w:rsidR="00D04855">
        <w:rPr>
          <w:rFonts w:ascii="Verdana" w:hAnsi="Verdana"/>
          <w:sz w:val="20"/>
          <w:szCs w:val="20"/>
        </w:rPr>
        <w:t xml:space="preserve"> dictation exercises, word building skills,</w:t>
      </w:r>
      <w:r w:rsidRPr="00F87481">
        <w:rPr>
          <w:rFonts w:ascii="Verdana" w:hAnsi="Verdana"/>
          <w:sz w:val="20"/>
          <w:szCs w:val="20"/>
        </w:rPr>
        <w:t xml:space="preserve"> comprehension skills and mathematical procedures and concepts.</w:t>
      </w:r>
    </w:p>
    <w:p w:rsidR="00BC58BC" w:rsidRPr="00F87481" w:rsidRDefault="00BC58BC">
      <w:pPr>
        <w:jc w:val="both"/>
        <w:rPr>
          <w:rFonts w:ascii="Verdana" w:hAnsi="Verdana"/>
          <w:sz w:val="20"/>
          <w:szCs w:val="20"/>
        </w:rPr>
      </w:pPr>
    </w:p>
    <w:p w:rsidR="00BC58BC" w:rsidRPr="00F87481" w:rsidRDefault="00BC58BC">
      <w:pPr>
        <w:numPr>
          <w:ilvl w:val="0"/>
          <w:numId w:val="2"/>
        </w:numPr>
        <w:jc w:val="both"/>
        <w:rPr>
          <w:rFonts w:ascii="Verdana" w:hAnsi="Verdana"/>
          <w:sz w:val="20"/>
          <w:szCs w:val="20"/>
          <w:u w:val="single"/>
        </w:rPr>
      </w:pPr>
      <w:r w:rsidRPr="00F87481">
        <w:rPr>
          <w:rFonts w:ascii="Verdana" w:hAnsi="Verdana"/>
          <w:sz w:val="20"/>
          <w:szCs w:val="20"/>
          <w:u w:val="single"/>
        </w:rPr>
        <w:t>Selection of Pupils for Supplementary Teaching</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 xml:space="preserve">From Senior Infants upwards, all pupils are screened annually using standardised tests.  The tests in use are </w:t>
      </w:r>
      <w:r w:rsidR="00D04855">
        <w:rPr>
          <w:rFonts w:ascii="Verdana" w:hAnsi="Verdana"/>
          <w:sz w:val="20"/>
          <w:szCs w:val="20"/>
        </w:rPr>
        <w:t>MIST, Jolly Phonics Reading Assessment, MICRA T and SIGMA T</w:t>
      </w:r>
      <w:r w:rsidRPr="00F87481">
        <w:rPr>
          <w:rFonts w:ascii="Verdana" w:hAnsi="Verdana"/>
          <w:sz w:val="20"/>
          <w:szCs w:val="20"/>
        </w:rPr>
        <w:t xml:space="preserve"> and are administered by the class teacher.</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Priority for Learning Support is given to those pupils who perform at or below the 12</w:t>
      </w:r>
      <w:r w:rsidRPr="00F87481">
        <w:rPr>
          <w:rFonts w:ascii="Verdana" w:hAnsi="Verdana"/>
          <w:sz w:val="20"/>
          <w:szCs w:val="20"/>
          <w:vertAlign w:val="superscript"/>
        </w:rPr>
        <w:t>th</w:t>
      </w:r>
      <w:r w:rsidRPr="00F87481">
        <w:rPr>
          <w:rFonts w:ascii="Verdana" w:hAnsi="Verdana"/>
          <w:sz w:val="20"/>
          <w:szCs w:val="20"/>
        </w:rPr>
        <w:t xml:space="preserve"> percentile, excluding in the main pupils who receive Resource Teaching.</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In the case of pupils performing at or below the 12</w:t>
      </w:r>
      <w:r w:rsidRPr="00F87481">
        <w:rPr>
          <w:rFonts w:ascii="Verdana" w:hAnsi="Verdana"/>
          <w:sz w:val="20"/>
          <w:szCs w:val="20"/>
          <w:vertAlign w:val="superscript"/>
        </w:rPr>
        <w:t>th</w:t>
      </w:r>
      <w:r w:rsidRPr="00F87481">
        <w:rPr>
          <w:rFonts w:ascii="Verdana" w:hAnsi="Verdana"/>
          <w:sz w:val="20"/>
          <w:szCs w:val="20"/>
        </w:rPr>
        <w:t xml:space="preserve"> percentile, the screening process is followed by a consultative meeting between the class teacher, the parents and the Learning Support teacher concerning the pupil’s performance.</w:t>
      </w:r>
      <w:r w:rsidR="00D04855">
        <w:rPr>
          <w:rFonts w:ascii="Verdana" w:hAnsi="Verdana"/>
          <w:sz w:val="20"/>
          <w:szCs w:val="20"/>
        </w:rPr>
        <w:t xml:space="preserve"> Once these pupils have been catered for, pupils below the 24</w:t>
      </w:r>
      <w:r w:rsidR="00D04855" w:rsidRPr="00D04855">
        <w:rPr>
          <w:rFonts w:ascii="Verdana" w:hAnsi="Verdana"/>
          <w:sz w:val="20"/>
          <w:szCs w:val="20"/>
          <w:vertAlign w:val="superscript"/>
        </w:rPr>
        <w:t>th</w:t>
      </w:r>
      <w:r w:rsidR="00D04855">
        <w:rPr>
          <w:rFonts w:ascii="Verdana" w:hAnsi="Verdana"/>
          <w:sz w:val="20"/>
          <w:szCs w:val="20"/>
        </w:rPr>
        <w:t xml:space="preserve"> percentile are then prioritised and after that the remaining pupils will be catered for.</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 xml:space="preserve">Parental consent is sought for the conducting of diagnostic assessment.  The tests in use are </w:t>
      </w:r>
      <w:r w:rsidR="00F66CC2">
        <w:rPr>
          <w:rFonts w:ascii="Verdana" w:hAnsi="Verdana"/>
          <w:sz w:val="20"/>
          <w:szCs w:val="20"/>
        </w:rPr>
        <w:t>NRIT</w:t>
      </w:r>
      <w:r w:rsidRPr="00F87481">
        <w:rPr>
          <w:rFonts w:ascii="Verdana" w:hAnsi="Verdana"/>
          <w:sz w:val="20"/>
          <w:szCs w:val="20"/>
        </w:rPr>
        <w:t xml:space="preserve"> and are administered by the Learning Support Teacher.  A further consultative meeting then takes place to consider the outcomes of the assessment.</w:t>
      </w:r>
    </w:p>
    <w:p w:rsidR="00BC58BC" w:rsidRPr="00F87481" w:rsidRDefault="00BC58BC">
      <w:pPr>
        <w:jc w:val="both"/>
        <w:rPr>
          <w:rFonts w:ascii="Verdana" w:hAnsi="Verdana"/>
          <w:sz w:val="20"/>
          <w:szCs w:val="20"/>
        </w:rPr>
      </w:pPr>
    </w:p>
    <w:p w:rsidR="00BC58BC" w:rsidRPr="00F87481" w:rsidRDefault="00BC58BC">
      <w:pPr>
        <w:numPr>
          <w:ilvl w:val="0"/>
          <w:numId w:val="2"/>
        </w:numPr>
        <w:jc w:val="both"/>
        <w:rPr>
          <w:rFonts w:ascii="Verdana" w:hAnsi="Verdana"/>
          <w:sz w:val="20"/>
          <w:szCs w:val="20"/>
          <w:u w:val="single"/>
        </w:rPr>
      </w:pPr>
      <w:r w:rsidRPr="00F87481">
        <w:rPr>
          <w:rFonts w:ascii="Verdana" w:hAnsi="Verdana"/>
          <w:sz w:val="20"/>
          <w:szCs w:val="20"/>
          <w:u w:val="single"/>
        </w:rPr>
        <w:t>Provision of Supplementary Teaching</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The primary work of the Learning Support Teacher is the provision of supplementary teaching to the pupils identified in section 3 above.</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The class teacher and the Learning Support Teacher meet to devise Individual Education Plans (IEPs) and/or Group Education Plans (GEPs), in consultation with the Principal and parents.  The pupils involved also contribute to setting their own short-term targets.</w:t>
      </w:r>
    </w:p>
    <w:p w:rsidR="00BC58BC" w:rsidRPr="00F87481" w:rsidRDefault="00BC58BC">
      <w:pPr>
        <w:numPr>
          <w:ilvl w:val="1"/>
          <w:numId w:val="2"/>
        </w:numPr>
        <w:tabs>
          <w:tab w:val="clear" w:pos="1080"/>
          <w:tab w:val="num" w:pos="360"/>
        </w:tabs>
        <w:ind w:left="360"/>
        <w:jc w:val="both"/>
        <w:rPr>
          <w:rFonts w:ascii="Verdana" w:hAnsi="Verdana"/>
          <w:sz w:val="20"/>
          <w:szCs w:val="20"/>
        </w:rPr>
      </w:pPr>
      <w:r w:rsidRPr="00F87481">
        <w:rPr>
          <w:rFonts w:ascii="Verdana" w:hAnsi="Verdana"/>
          <w:sz w:val="20"/>
          <w:szCs w:val="20"/>
        </w:rPr>
        <w:t>Such plans address the pupils’ full range of needs and include:</w:t>
      </w:r>
    </w:p>
    <w:p w:rsidR="00BC58BC" w:rsidRPr="00F87481" w:rsidRDefault="00BC58BC">
      <w:pPr>
        <w:numPr>
          <w:ilvl w:val="3"/>
          <w:numId w:val="2"/>
        </w:numPr>
        <w:tabs>
          <w:tab w:val="clear" w:pos="2520"/>
          <w:tab w:val="num" w:pos="720"/>
        </w:tabs>
        <w:ind w:left="720"/>
        <w:jc w:val="both"/>
        <w:rPr>
          <w:rFonts w:ascii="Verdana" w:hAnsi="Verdana"/>
          <w:sz w:val="20"/>
          <w:szCs w:val="20"/>
        </w:rPr>
      </w:pPr>
      <w:r w:rsidRPr="00F87481">
        <w:rPr>
          <w:rFonts w:ascii="Verdana" w:hAnsi="Verdana"/>
          <w:sz w:val="20"/>
          <w:szCs w:val="20"/>
        </w:rPr>
        <w:t>details from the pupils’ class teachers;</w:t>
      </w:r>
    </w:p>
    <w:p w:rsidR="00BC58BC" w:rsidRPr="00F87481" w:rsidRDefault="00BC58BC">
      <w:pPr>
        <w:numPr>
          <w:ilvl w:val="3"/>
          <w:numId w:val="2"/>
        </w:numPr>
        <w:tabs>
          <w:tab w:val="clear" w:pos="2520"/>
          <w:tab w:val="num" w:pos="720"/>
        </w:tabs>
        <w:ind w:left="720"/>
        <w:jc w:val="both"/>
        <w:rPr>
          <w:rFonts w:ascii="Verdana" w:hAnsi="Verdana"/>
          <w:sz w:val="20"/>
          <w:szCs w:val="20"/>
        </w:rPr>
      </w:pPr>
      <w:r w:rsidRPr="00F87481">
        <w:rPr>
          <w:rFonts w:ascii="Verdana" w:hAnsi="Verdana"/>
          <w:sz w:val="20"/>
          <w:szCs w:val="20"/>
        </w:rPr>
        <w:t>assessment results;</w:t>
      </w:r>
    </w:p>
    <w:p w:rsidR="00BC58BC" w:rsidRPr="00F87481" w:rsidRDefault="00BC58BC">
      <w:pPr>
        <w:numPr>
          <w:ilvl w:val="3"/>
          <w:numId w:val="2"/>
        </w:numPr>
        <w:tabs>
          <w:tab w:val="clear" w:pos="2520"/>
          <w:tab w:val="num" w:pos="720"/>
        </w:tabs>
        <w:ind w:left="720"/>
        <w:jc w:val="both"/>
        <w:rPr>
          <w:rFonts w:ascii="Verdana" w:hAnsi="Verdana"/>
          <w:sz w:val="20"/>
          <w:szCs w:val="20"/>
        </w:rPr>
      </w:pPr>
      <w:r w:rsidRPr="00F87481">
        <w:rPr>
          <w:rFonts w:ascii="Verdana" w:hAnsi="Verdana"/>
          <w:sz w:val="20"/>
          <w:szCs w:val="20"/>
        </w:rPr>
        <w:t>other relevant information e.g. reports from other agencies;</w:t>
      </w:r>
    </w:p>
    <w:p w:rsidR="00BC58BC" w:rsidRPr="00F87481" w:rsidRDefault="00BC58BC">
      <w:pPr>
        <w:numPr>
          <w:ilvl w:val="3"/>
          <w:numId w:val="2"/>
        </w:numPr>
        <w:tabs>
          <w:tab w:val="clear" w:pos="2520"/>
          <w:tab w:val="num" w:pos="720"/>
        </w:tabs>
        <w:ind w:left="720"/>
        <w:jc w:val="both"/>
        <w:rPr>
          <w:rFonts w:ascii="Verdana" w:hAnsi="Verdana"/>
          <w:sz w:val="20"/>
          <w:szCs w:val="20"/>
        </w:rPr>
      </w:pPr>
      <w:r w:rsidRPr="00F87481">
        <w:rPr>
          <w:rFonts w:ascii="Verdana" w:hAnsi="Verdana"/>
          <w:sz w:val="20"/>
          <w:szCs w:val="20"/>
        </w:rPr>
        <w:t>learning strengths and attainments;</w:t>
      </w:r>
    </w:p>
    <w:p w:rsidR="00BC58BC" w:rsidRPr="00F87481" w:rsidRDefault="00BC58BC">
      <w:pPr>
        <w:numPr>
          <w:ilvl w:val="3"/>
          <w:numId w:val="2"/>
        </w:numPr>
        <w:tabs>
          <w:tab w:val="clear" w:pos="2520"/>
          <w:tab w:val="num" w:pos="720"/>
        </w:tabs>
        <w:ind w:left="720"/>
        <w:jc w:val="both"/>
        <w:rPr>
          <w:rFonts w:ascii="Verdana" w:hAnsi="Verdana"/>
          <w:sz w:val="20"/>
          <w:szCs w:val="20"/>
        </w:rPr>
      </w:pPr>
      <w:r w:rsidRPr="00F87481">
        <w:rPr>
          <w:rFonts w:ascii="Verdana" w:hAnsi="Verdana"/>
          <w:sz w:val="20"/>
          <w:szCs w:val="20"/>
        </w:rPr>
        <w:t>priority learning needs;</w:t>
      </w:r>
    </w:p>
    <w:p w:rsidR="00BC58BC" w:rsidRPr="00F87481" w:rsidRDefault="00BC58BC">
      <w:pPr>
        <w:numPr>
          <w:ilvl w:val="3"/>
          <w:numId w:val="2"/>
        </w:numPr>
        <w:tabs>
          <w:tab w:val="clear" w:pos="2520"/>
          <w:tab w:val="num" w:pos="720"/>
        </w:tabs>
        <w:ind w:left="720"/>
        <w:jc w:val="both"/>
        <w:rPr>
          <w:rFonts w:ascii="Verdana" w:hAnsi="Verdana"/>
          <w:sz w:val="20"/>
          <w:szCs w:val="20"/>
        </w:rPr>
      </w:pPr>
      <w:r w:rsidRPr="00F87481">
        <w:rPr>
          <w:rFonts w:ascii="Verdana" w:hAnsi="Verdana"/>
          <w:sz w:val="20"/>
          <w:szCs w:val="20"/>
        </w:rPr>
        <w:t>learning targets;</w:t>
      </w:r>
    </w:p>
    <w:p w:rsidR="00BC58BC" w:rsidRPr="00F87481" w:rsidRDefault="00BC58BC">
      <w:pPr>
        <w:numPr>
          <w:ilvl w:val="3"/>
          <w:numId w:val="2"/>
        </w:numPr>
        <w:tabs>
          <w:tab w:val="clear" w:pos="2520"/>
          <w:tab w:val="num" w:pos="720"/>
        </w:tabs>
        <w:ind w:left="720"/>
        <w:jc w:val="both"/>
        <w:rPr>
          <w:rFonts w:ascii="Verdana" w:hAnsi="Verdana"/>
          <w:sz w:val="20"/>
          <w:szCs w:val="20"/>
        </w:rPr>
      </w:pPr>
      <w:r w:rsidRPr="00F87481">
        <w:rPr>
          <w:rFonts w:ascii="Verdana" w:hAnsi="Verdana"/>
          <w:sz w:val="20"/>
          <w:szCs w:val="20"/>
        </w:rPr>
        <w:t>class-based learning activities;</w:t>
      </w:r>
    </w:p>
    <w:p w:rsidR="00BC58BC" w:rsidRPr="00F87481" w:rsidRDefault="00BC58BC">
      <w:pPr>
        <w:numPr>
          <w:ilvl w:val="3"/>
          <w:numId w:val="2"/>
        </w:numPr>
        <w:tabs>
          <w:tab w:val="clear" w:pos="2520"/>
          <w:tab w:val="num" w:pos="720"/>
        </w:tabs>
        <w:ind w:left="720"/>
        <w:jc w:val="both"/>
        <w:rPr>
          <w:rFonts w:ascii="Verdana" w:hAnsi="Verdana"/>
          <w:sz w:val="20"/>
          <w:szCs w:val="20"/>
        </w:rPr>
      </w:pPr>
      <w:r w:rsidRPr="00F87481">
        <w:rPr>
          <w:rFonts w:ascii="Verdana" w:hAnsi="Verdana"/>
          <w:sz w:val="20"/>
          <w:szCs w:val="20"/>
        </w:rPr>
        <w:t xml:space="preserve">supplementary support activities; and </w:t>
      </w:r>
    </w:p>
    <w:p w:rsidR="00BC58BC" w:rsidRPr="00F87481" w:rsidRDefault="00BC58BC">
      <w:pPr>
        <w:numPr>
          <w:ilvl w:val="3"/>
          <w:numId w:val="2"/>
        </w:numPr>
        <w:tabs>
          <w:tab w:val="clear" w:pos="2520"/>
          <w:tab w:val="num" w:pos="720"/>
        </w:tabs>
        <w:ind w:left="720"/>
        <w:jc w:val="both"/>
        <w:rPr>
          <w:rFonts w:ascii="Verdana" w:hAnsi="Verdana"/>
          <w:sz w:val="20"/>
          <w:szCs w:val="20"/>
        </w:rPr>
      </w:pPr>
      <w:proofErr w:type="gramStart"/>
      <w:r w:rsidRPr="00F87481">
        <w:rPr>
          <w:rFonts w:ascii="Verdana" w:hAnsi="Verdana"/>
          <w:sz w:val="20"/>
          <w:szCs w:val="20"/>
        </w:rPr>
        <w:t>home</w:t>
      </w:r>
      <w:proofErr w:type="gramEnd"/>
      <w:r w:rsidRPr="00F87481">
        <w:rPr>
          <w:rFonts w:ascii="Verdana" w:hAnsi="Verdana"/>
          <w:sz w:val="20"/>
          <w:szCs w:val="20"/>
        </w:rPr>
        <w:t xml:space="preserve"> support activities.</w:t>
      </w:r>
    </w:p>
    <w:p w:rsidR="00BC58BC" w:rsidRPr="00F87481" w:rsidRDefault="00BC58BC">
      <w:pPr>
        <w:numPr>
          <w:ilvl w:val="0"/>
          <w:numId w:val="5"/>
        </w:numPr>
        <w:tabs>
          <w:tab w:val="clear" w:pos="1080"/>
          <w:tab w:val="num" w:pos="360"/>
        </w:tabs>
        <w:ind w:left="360"/>
        <w:jc w:val="both"/>
        <w:rPr>
          <w:rFonts w:ascii="Verdana" w:hAnsi="Verdana"/>
          <w:sz w:val="20"/>
          <w:szCs w:val="20"/>
        </w:rPr>
      </w:pPr>
      <w:r w:rsidRPr="00F87481">
        <w:rPr>
          <w:rFonts w:ascii="Verdana" w:hAnsi="Verdana"/>
          <w:sz w:val="20"/>
          <w:szCs w:val="20"/>
        </w:rPr>
        <w:t xml:space="preserve">Each plan is monitored through teacher observation, the keeping of planning and progress records and through children’s own </w:t>
      </w:r>
      <w:r w:rsidR="00F66CC2">
        <w:rPr>
          <w:rFonts w:ascii="Verdana" w:hAnsi="Verdana"/>
          <w:sz w:val="20"/>
          <w:szCs w:val="20"/>
        </w:rPr>
        <w:t>checklists</w:t>
      </w:r>
      <w:r w:rsidRPr="00F87481">
        <w:rPr>
          <w:rFonts w:ascii="Verdana" w:hAnsi="Verdana"/>
          <w:sz w:val="20"/>
          <w:szCs w:val="20"/>
        </w:rPr>
        <w:t>.</w:t>
      </w:r>
    </w:p>
    <w:p w:rsidR="00BC58BC" w:rsidRPr="00F87481" w:rsidRDefault="00BC58BC">
      <w:pPr>
        <w:numPr>
          <w:ilvl w:val="0"/>
          <w:numId w:val="5"/>
        </w:numPr>
        <w:tabs>
          <w:tab w:val="clear" w:pos="1080"/>
          <w:tab w:val="num" w:pos="360"/>
        </w:tabs>
        <w:ind w:left="360"/>
        <w:jc w:val="both"/>
        <w:rPr>
          <w:rFonts w:ascii="Verdana" w:hAnsi="Verdana"/>
          <w:sz w:val="20"/>
          <w:szCs w:val="20"/>
        </w:rPr>
      </w:pPr>
      <w:r w:rsidRPr="00F87481">
        <w:rPr>
          <w:rFonts w:ascii="Verdana" w:hAnsi="Verdana"/>
          <w:sz w:val="20"/>
          <w:szCs w:val="20"/>
        </w:rPr>
        <w:t>A detailed review takes place at the end of each instructional term.  The Learning Support Teacher and/or the class teacher meet the parents to discuss their child’s progress in the light of the review.</w:t>
      </w:r>
    </w:p>
    <w:p w:rsidR="00BC58BC" w:rsidRPr="00F87481" w:rsidRDefault="00BC58BC">
      <w:pPr>
        <w:numPr>
          <w:ilvl w:val="0"/>
          <w:numId w:val="5"/>
        </w:numPr>
        <w:tabs>
          <w:tab w:val="clear" w:pos="1080"/>
          <w:tab w:val="num" w:pos="360"/>
        </w:tabs>
        <w:ind w:left="360"/>
        <w:jc w:val="both"/>
        <w:rPr>
          <w:rFonts w:ascii="Verdana" w:hAnsi="Verdana"/>
          <w:sz w:val="20"/>
          <w:szCs w:val="20"/>
        </w:rPr>
      </w:pPr>
      <w:r w:rsidRPr="00F87481">
        <w:rPr>
          <w:rFonts w:ascii="Verdana" w:hAnsi="Verdana"/>
          <w:sz w:val="20"/>
          <w:szCs w:val="20"/>
        </w:rPr>
        <w:t>The Learning Support Teacher maintains the following documentation in individualised files:</w:t>
      </w:r>
    </w:p>
    <w:p w:rsidR="00BC58BC" w:rsidRPr="00F87481" w:rsidRDefault="00BC58BC">
      <w:pPr>
        <w:numPr>
          <w:ilvl w:val="3"/>
          <w:numId w:val="2"/>
        </w:numPr>
        <w:tabs>
          <w:tab w:val="clear" w:pos="2520"/>
          <w:tab w:val="num" w:pos="720"/>
        </w:tabs>
        <w:ind w:left="720"/>
        <w:jc w:val="both"/>
        <w:rPr>
          <w:rFonts w:ascii="Verdana" w:hAnsi="Verdana"/>
          <w:sz w:val="20"/>
          <w:szCs w:val="20"/>
        </w:rPr>
      </w:pPr>
      <w:r w:rsidRPr="00F87481">
        <w:rPr>
          <w:rFonts w:ascii="Verdana" w:hAnsi="Verdana"/>
          <w:sz w:val="20"/>
          <w:szCs w:val="20"/>
        </w:rPr>
        <w:t>individual profile and learning programme;</w:t>
      </w:r>
    </w:p>
    <w:p w:rsidR="00BC58BC" w:rsidRPr="00F87481" w:rsidRDefault="00BC58BC">
      <w:pPr>
        <w:numPr>
          <w:ilvl w:val="3"/>
          <w:numId w:val="2"/>
        </w:numPr>
        <w:tabs>
          <w:tab w:val="clear" w:pos="2520"/>
          <w:tab w:val="num" w:pos="720"/>
        </w:tabs>
        <w:ind w:left="720"/>
        <w:jc w:val="both"/>
        <w:rPr>
          <w:rFonts w:ascii="Verdana" w:hAnsi="Verdana"/>
          <w:sz w:val="20"/>
          <w:szCs w:val="20"/>
        </w:rPr>
      </w:pPr>
      <w:r w:rsidRPr="00F87481">
        <w:rPr>
          <w:rFonts w:ascii="Verdana" w:hAnsi="Verdana"/>
          <w:sz w:val="20"/>
          <w:szCs w:val="20"/>
        </w:rPr>
        <w:t>short-term planning and programme record;</w:t>
      </w:r>
    </w:p>
    <w:p w:rsidR="00BC58BC" w:rsidRPr="00F87481" w:rsidRDefault="00BC58BC">
      <w:pPr>
        <w:numPr>
          <w:ilvl w:val="3"/>
          <w:numId w:val="2"/>
        </w:numPr>
        <w:tabs>
          <w:tab w:val="clear" w:pos="2520"/>
          <w:tab w:val="num" w:pos="720"/>
        </w:tabs>
        <w:ind w:left="720"/>
        <w:jc w:val="both"/>
        <w:rPr>
          <w:rFonts w:ascii="Verdana" w:hAnsi="Verdana"/>
          <w:sz w:val="20"/>
          <w:szCs w:val="20"/>
        </w:rPr>
      </w:pPr>
      <w:r w:rsidRPr="00F87481">
        <w:rPr>
          <w:rFonts w:ascii="Verdana" w:hAnsi="Verdana"/>
          <w:sz w:val="20"/>
          <w:szCs w:val="20"/>
        </w:rPr>
        <w:t>other records e.g. tape recordings of oral work;</w:t>
      </w:r>
    </w:p>
    <w:p w:rsidR="00BC58BC" w:rsidRPr="00F87481" w:rsidRDefault="00BC58BC">
      <w:pPr>
        <w:numPr>
          <w:ilvl w:val="3"/>
          <w:numId w:val="2"/>
        </w:numPr>
        <w:tabs>
          <w:tab w:val="clear" w:pos="2520"/>
          <w:tab w:val="num" w:pos="720"/>
        </w:tabs>
        <w:ind w:left="720"/>
        <w:jc w:val="both"/>
        <w:rPr>
          <w:rFonts w:ascii="Verdana" w:hAnsi="Verdana"/>
          <w:sz w:val="20"/>
          <w:szCs w:val="20"/>
        </w:rPr>
      </w:pPr>
      <w:r w:rsidRPr="00F87481">
        <w:rPr>
          <w:rFonts w:ascii="Verdana" w:hAnsi="Verdana"/>
          <w:sz w:val="20"/>
          <w:szCs w:val="20"/>
        </w:rPr>
        <w:t>samples of written work; and</w:t>
      </w:r>
    </w:p>
    <w:p w:rsidR="00BC58BC" w:rsidRPr="00F87481" w:rsidRDefault="00BC58BC">
      <w:pPr>
        <w:numPr>
          <w:ilvl w:val="3"/>
          <w:numId w:val="2"/>
        </w:numPr>
        <w:tabs>
          <w:tab w:val="clear" w:pos="2520"/>
          <w:tab w:val="num" w:pos="720"/>
        </w:tabs>
        <w:ind w:left="720"/>
        <w:jc w:val="both"/>
        <w:rPr>
          <w:rFonts w:ascii="Verdana" w:hAnsi="Verdana"/>
          <w:sz w:val="20"/>
          <w:szCs w:val="20"/>
        </w:rPr>
      </w:pPr>
      <w:proofErr w:type="gramStart"/>
      <w:r w:rsidRPr="00F87481">
        <w:rPr>
          <w:rFonts w:ascii="Verdana" w:hAnsi="Verdana"/>
          <w:sz w:val="20"/>
          <w:szCs w:val="20"/>
        </w:rPr>
        <w:t>reading</w:t>
      </w:r>
      <w:proofErr w:type="gramEnd"/>
      <w:r w:rsidRPr="00F87481">
        <w:rPr>
          <w:rFonts w:ascii="Verdana" w:hAnsi="Verdana"/>
          <w:sz w:val="20"/>
          <w:szCs w:val="20"/>
        </w:rPr>
        <w:t xml:space="preserve"> analysis running records.</w:t>
      </w:r>
    </w:p>
    <w:p w:rsidR="00BC58BC" w:rsidRPr="00F87481" w:rsidRDefault="00BC58BC">
      <w:pPr>
        <w:numPr>
          <w:ilvl w:val="0"/>
          <w:numId w:val="6"/>
        </w:numPr>
        <w:tabs>
          <w:tab w:val="clear" w:pos="720"/>
          <w:tab w:val="num" w:pos="360"/>
        </w:tabs>
        <w:ind w:left="360"/>
        <w:jc w:val="both"/>
        <w:rPr>
          <w:rFonts w:ascii="Verdana" w:hAnsi="Verdana"/>
          <w:sz w:val="20"/>
          <w:szCs w:val="20"/>
        </w:rPr>
      </w:pPr>
      <w:r w:rsidRPr="00F87481">
        <w:rPr>
          <w:rFonts w:ascii="Verdana" w:hAnsi="Verdana"/>
          <w:sz w:val="20"/>
          <w:szCs w:val="20"/>
        </w:rPr>
        <w:lastRenderedPageBreak/>
        <w:t>A system of withdrawal and/or in-class support operates in response to the needs of the individual pupil.</w:t>
      </w:r>
    </w:p>
    <w:p w:rsidR="00BC58BC" w:rsidRPr="00F87481" w:rsidRDefault="00BC58BC">
      <w:pPr>
        <w:jc w:val="both"/>
        <w:rPr>
          <w:rFonts w:ascii="Verdana" w:hAnsi="Verdana"/>
          <w:sz w:val="20"/>
          <w:szCs w:val="20"/>
        </w:rPr>
      </w:pPr>
    </w:p>
    <w:p w:rsidR="00BC58BC" w:rsidRPr="00F87481" w:rsidRDefault="00BC58BC">
      <w:pPr>
        <w:numPr>
          <w:ilvl w:val="0"/>
          <w:numId w:val="2"/>
        </w:numPr>
        <w:jc w:val="both"/>
        <w:rPr>
          <w:rFonts w:ascii="Verdana" w:hAnsi="Verdana"/>
          <w:sz w:val="20"/>
          <w:szCs w:val="20"/>
          <w:u w:val="single"/>
        </w:rPr>
      </w:pPr>
      <w:r w:rsidRPr="00F87481">
        <w:rPr>
          <w:rFonts w:ascii="Verdana" w:hAnsi="Verdana"/>
          <w:sz w:val="20"/>
          <w:szCs w:val="20"/>
          <w:u w:val="single"/>
        </w:rPr>
        <w:t>Procedures for Continuing/Discontinuing Pupils</w:t>
      </w:r>
    </w:p>
    <w:p w:rsidR="00BC58BC" w:rsidRPr="00F87481" w:rsidRDefault="00BC58BC">
      <w:pPr>
        <w:numPr>
          <w:ilvl w:val="0"/>
          <w:numId w:val="6"/>
        </w:numPr>
        <w:tabs>
          <w:tab w:val="clear" w:pos="720"/>
          <w:tab w:val="num" w:pos="360"/>
        </w:tabs>
        <w:ind w:left="360"/>
        <w:jc w:val="both"/>
        <w:rPr>
          <w:rFonts w:ascii="Verdana" w:hAnsi="Verdana"/>
          <w:sz w:val="20"/>
          <w:szCs w:val="20"/>
        </w:rPr>
      </w:pPr>
      <w:r w:rsidRPr="00F87481">
        <w:rPr>
          <w:rFonts w:ascii="Verdana" w:hAnsi="Verdana"/>
          <w:sz w:val="20"/>
          <w:szCs w:val="20"/>
        </w:rPr>
        <w:t>Following the end of instructional term review as detailed in section 4 above, a decision is made to continue/discontinue the provision of supplementary teaching.</w:t>
      </w:r>
    </w:p>
    <w:p w:rsidR="00BC58BC" w:rsidRPr="00F87481" w:rsidRDefault="00BC58BC">
      <w:pPr>
        <w:numPr>
          <w:ilvl w:val="0"/>
          <w:numId w:val="6"/>
        </w:numPr>
        <w:tabs>
          <w:tab w:val="clear" w:pos="720"/>
          <w:tab w:val="num" w:pos="360"/>
        </w:tabs>
        <w:ind w:left="360"/>
        <w:jc w:val="both"/>
        <w:rPr>
          <w:rFonts w:ascii="Verdana" w:hAnsi="Verdana"/>
          <w:sz w:val="20"/>
          <w:szCs w:val="20"/>
        </w:rPr>
      </w:pPr>
      <w:r w:rsidRPr="00F87481">
        <w:rPr>
          <w:rFonts w:ascii="Verdana" w:hAnsi="Verdana"/>
          <w:sz w:val="20"/>
          <w:szCs w:val="20"/>
        </w:rPr>
        <w:t>The criteria on which this decision is based include:</w:t>
      </w:r>
    </w:p>
    <w:p w:rsidR="00BC58BC" w:rsidRPr="00F87481" w:rsidRDefault="00BC58BC">
      <w:pPr>
        <w:numPr>
          <w:ilvl w:val="3"/>
          <w:numId w:val="2"/>
        </w:numPr>
        <w:tabs>
          <w:tab w:val="clear" w:pos="2520"/>
          <w:tab w:val="num" w:pos="720"/>
        </w:tabs>
        <w:ind w:left="720"/>
        <w:jc w:val="both"/>
        <w:rPr>
          <w:rFonts w:ascii="Verdana" w:hAnsi="Verdana"/>
          <w:sz w:val="20"/>
          <w:szCs w:val="20"/>
        </w:rPr>
      </w:pPr>
      <w:proofErr w:type="gramStart"/>
      <w:r w:rsidRPr="00F87481">
        <w:rPr>
          <w:rFonts w:ascii="Verdana" w:hAnsi="Verdana"/>
          <w:sz w:val="20"/>
          <w:szCs w:val="20"/>
        </w:rPr>
        <w:t>has</w:t>
      </w:r>
      <w:proofErr w:type="gramEnd"/>
      <w:r w:rsidRPr="00F87481">
        <w:rPr>
          <w:rFonts w:ascii="Verdana" w:hAnsi="Verdana"/>
          <w:sz w:val="20"/>
          <w:szCs w:val="20"/>
        </w:rPr>
        <w:t xml:space="preserve"> the pupil achieved some/all of the learning targets set?</w:t>
      </w:r>
    </w:p>
    <w:p w:rsidR="00BC58BC" w:rsidRPr="00F87481" w:rsidRDefault="00BC58BC">
      <w:pPr>
        <w:numPr>
          <w:ilvl w:val="3"/>
          <w:numId w:val="2"/>
        </w:numPr>
        <w:tabs>
          <w:tab w:val="clear" w:pos="2520"/>
          <w:tab w:val="num" w:pos="720"/>
        </w:tabs>
        <w:ind w:left="720"/>
        <w:jc w:val="both"/>
        <w:rPr>
          <w:rFonts w:ascii="Verdana" w:hAnsi="Verdana"/>
          <w:sz w:val="20"/>
          <w:szCs w:val="20"/>
        </w:rPr>
      </w:pPr>
      <w:proofErr w:type="gramStart"/>
      <w:r w:rsidRPr="00F87481">
        <w:rPr>
          <w:rFonts w:ascii="Verdana" w:hAnsi="Verdana"/>
          <w:sz w:val="20"/>
          <w:szCs w:val="20"/>
        </w:rPr>
        <w:t>will</w:t>
      </w:r>
      <w:proofErr w:type="gramEnd"/>
      <w:r w:rsidRPr="00F87481">
        <w:rPr>
          <w:rFonts w:ascii="Verdana" w:hAnsi="Verdana"/>
          <w:sz w:val="20"/>
          <w:szCs w:val="20"/>
        </w:rPr>
        <w:t xml:space="preserve"> the pupil be able to cope independently/semi-independently in the classroom learning context?</w:t>
      </w:r>
    </w:p>
    <w:p w:rsidR="00BC58BC" w:rsidRPr="00F87481" w:rsidRDefault="00BC58BC">
      <w:pPr>
        <w:numPr>
          <w:ilvl w:val="0"/>
          <w:numId w:val="8"/>
        </w:numPr>
        <w:tabs>
          <w:tab w:val="clear" w:pos="720"/>
          <w:tab w:val="num" w:pos="360"/>
        </w:tabs>
        <w:ind w:left="360"/>
        <w:jc w:val="both"/>
        <w:rPr>
          <w:rFonts w:ascii="Verdana" w:hAnsi="Verdana"/>
          <w:sz w:val="20"/>
          <w:szCs w:val="20"/>
        </w:rPr>
      </w:pPr>
      <w:r w:rsidRPr="00F87481">
        <w:rPr>
          <w:rFonts w:ascii="Verdana" w:hAnsi="Verdana"/>
          <w:sz w:val="20"/>
          <w:szCs w:val="20"/>
        </w:rPr>
        <w:t>The decision-making process involves consultation between the class teacher, the Learning Support Teacher and the pupil’s parents and account is also taken of the overall Learning Support demands in the school.</w:t>
      </w:r>
    </w:p>
    <w:p w:rsidR="00BC58BC" w:rsidRPr="00F87481" w:rsidRDefault="00BC58BC">
      <w:pPr>
        <w:numPr>
          <w:ilvl w:val="0"/>
          <w:numId w:val="8"/>
        </w:numPr>
        <w:tabs>
          <w:tab w:val="clear" w:pos="720"/>
          <w:tab w:val="num" w:pos="360"/>
        </w:tabs>
        <w:ind w:left="360"/>
        <w:jc w:val="both"/>
        <w:rPr>
          <w:rFonts w:ascii="Verdana" w:hAnsi="Verdana"/>
          <w:sz w:val="20"/>
          <w:szCs w:val="20"/>
        </w:rPr>
      </w:pPr>
      <w:r w:rsidRPr="00F87481">
        <w:rPr>
          <w:rFonts w:ascii="Verdana" w:hAnsi="Verdana"/>
          <w:sz w:val="20"/>
          <w:szCs w:val="20"/>
        </w:rPr>
        <w:t>A decision to continue the provision of supplementary teaching will result in a revision of the pupil’s IEP.</w:t>
      </w:r>
    </w:p>
    <w:p w:rsidR="00BC58BC" w:rsidRPr="00F87481" w:rsidRDefault="00BC58BC">
      <w:pPr>
        <w:jc w:val="both"/>
        <w:rPr>
          <w:rFonts w:ascii="Verdana" w:hAnsi="Verdana"/>
          <w:sz w:val="20"/>
          <w:szCs w:val="20"/>
        </w:rPr>
      </w:pPr>
    </w:p>
    <w:p w:rsidR="00BC58BC" w:rsidRPr="00F87481" w:rsidRDefault="00BC58BC">
      <w:pPr>
        <w:numPr>
          <w:ilvl w:val="0"/>
          <w:numId w:val="2"/>
        </w:numPr>
        <w:jc w:val="both"/>
        <w:rPr>
          <w:rFonts w:ascii="Verdana" w:hAnsi="Verdana"/>
          <w:sz w:val="20"/>
          <w:szCs w:val="20"/>
          <w:u w:val="single"/>
        </w:rPr>
      </w:pPr>
      <w:r w:rsidRPr="00F87481">
        <w:rPr>
          <w:rFonts w:ascii="Verdana" w:hAnsi="Verdana"/>
          <w:sz w:val="20"/>
          <w:szCs w:val="20"/>
          <w:u w:val="single"/>
        </w:rPr>
        <w:t>Communication Strategies</w:t>
      </w:r>
    </w:p>
    <w:p w:rsidR="00BC58BC" w:rsidRPr="00F87481" w:rsidRDefault="00BC58BC">
      <w:pPr>
        <w:pStyle w:val="BodyText"/>
        <w:rPr>
          <w:rFonts w:ascii="Verdana" w:hAnsi="Verdana"/>
          <w:sz w:val="20"/>
          <w:szCs w:val="20"/>
        </w:rPr>
      </w:pPr>
      <w:r w:rsidRPr="00F87481">
        <w:rPr>
          <w:rFonts w:ascii="Verdana" w:hAnsi="Verdana"/>
          <w:sz w:val="20"/>
          <w:szCs w:val="20"/>
        </w:rPr>
        <w:t>The operation of an effective communication system between all the parties involved in meeting the learning needs of the child is considered essential.  The various strands of this system include:</w:t>
      </w:r>
    </w:p>
    <w:p w:rsidR="00BC58BC" w:rsidRPr="00F87481" w:rsidRDefault="00BC58BC">
      <w:pPr>
        <w:numPr>
          <w:ilvl w:val="0"/>
          <w:numId w:val="10"/>
        </w:numPr>
        <w:tabs>
          <w:tab w:val="clear" w:pos="720"/>
          <w:tab w:val="num" w:pos="360"/>
        </w:tabs>
        <w:ind w:left="360"/>
        <w:jc w:val="both"/>
        <w:rPr>
          <w:rFonts w:ascii="Verdana" w:hAnsi="Verdana"/>
          <w:sz w:val="20"/>
          <w:szCs w:val="20"/>
        </w:rPr>
      </w:pPr>
      <w:r w:rsidRPr="00F87481">
        <w:rPr>
          <w:rFonts w:ascii="Verdana" w:hAnsi="Verdana"/>
          <w:sz w:val="20"/>
          <w:szCs w:val="20"/>
        </w:rPr>
        <w:t>class teacher and Learning Support Teacher following a low score on a screening test;</w:t>
      </w:r>
    </w:p>
    <w:p w:rsidR="00BC58BC" w:rsidRPr="00F87481" w:rsidRDefault="00BC58BC">
      <w:pPr>
        <w:numPr>
          <w:ilvl w:val="0"/>
          <w:numId w:val="10"/>
        </w:numPr>
        <w:tabs>
          <w:tab w:val="clear" w:pos="720"/>
          <w:tab w:val="num" w:pos="360"/>
        </w:tabs>
        <w:ind w:left="360"/>
        <w:jc w:val="both"/>
        <w:rPr>
          <w:rFonts w:ascii="Verdana" w:hAnsi="Verdana"/>
          <w:sz w:val="20"/>
          <w:szCs w:val="20"/>
        </w:rPr>
      </w:pPr>
      <w:r w:rsidRPr="00F87481">
        <w:rPr>
          <w:rFonts w:ascii="Verdana" w:hAnsi="Verdana"/>
          <w:sz w:val="20"/>
          <w:szCs w:val="20"/>
        </w:rPr>
        <w:t>Principal and/or Learning Support Teacher and/or class teacher and parents following a low score on a screening test, including the seeking of approval for diagnostic assessment and provision of supplementary teaching; and</w:t>
      </w:r>
    </w:p>
    <w:p w:rsidR="00BC58BC" w:rsidRPr="00F87481" w:rsidRDefault="00BC58BC">
      <w:pPr>
        <w:numPr>
          <w:ilvl w:val="0"/>
          <w:numId w:val="10"/>
        </w:numPr>
        <w:tabs>
          <w:tab w:val="clear" w:pos="720"/>
          <w:tab w:val="num" w:pos="360"/>
        </w:tabs>
        <w:ind w:left="360"/>
        <w:jc w:val="both"/>
        <w:rPr>
          <w:rFonts w:ascii="Verdana" w:hAnsi="Verdana"/>
          <w:sz w:val="20"/>
          <w:szCs w:val="20"/>
        </w:rPr>
      </w:pPr>
      <w:proofErr w:type="gramStart"/>
      <w:r w:rsidRPr="00F87481">
        <w:rPr>
          <w:rFonts w:ascii="Verdana" w:hAnsi="Verdana"/>
          <w:sz w:val="20"/>
          <w:szCs w:val="20"/>
        </w:rPr>
        <w:t>ongoing</w:t>
      </w:r>
      <w:proofErr w:type="gramEnd"/>
      <w:r w:rsidRPr="00F87481">
        <w:rPr>
          <w:rFonts w:ascii="Verdana" w:hAnsi="Verdana"/>
          <w:sz w:val="20"/>
          <w:szCs w:val="20"/>
        </w:rPr>
        <w:t xml:space="preserve"> communication between the Learning Support Teacher and the class teacher throughout the instructional term.</w:t>
      </w:r>
    </w:p>
    <w:p w:rsidR="00BC58BC" w:rsidRPr="00F87481" w:rsidRDefault="00BC58BC">
      <w:pPr>
        <w:jc w:val="both"/>
        <w:rPr>
          <w:rFonts w:ascii="Verdana" w:hAnsi="Verdana"/>
          <w:sz w:val="20"/>
          <w:szCs w:val="20"/>
        </w:rPr>
      </w:pPr>
    </w:p>
    <w:p w:rsidR="00BC58BC" w:rsidRPr="00F87481" w:rsidRDefault="00BC58BC">
      <w:pPr>
        <w:numPr>
          <w:ilvl w:val="0"/>
          <w:numId w:val="2"/>
        </w:numPr>
        <w:jc w:val="both"/>
        <w:rPr>
          <w:rFonts w:ascii="Verdana" w:hAnsi="Verdana"/>
          <w:sz w:val="20"/>
          <w:szCs w:val="20"/>
          <w:u w:val="single"/>
        </w:rPr>
      </w:pPr>
      <w:r w:rsidRPr="00F87481">
        <w:rPr>
          <w:rFonts w:ascii="Verdana" w:hAnsi="Verdana"/>
          <w:sz w:val="20"/>
          <w:szCs w:val="20"/>
          <w:u w:val="single"/>
        </w:rPr>
        <w:t>Parental Involvement</w:t>
      </w:r>
    </w:p>
    <w:p w:rsidR="00BC58BC" w:rsidRPr="00F87481" w:rsidRDefault="00BC58BC">
      <w:pPr>
        <w:numPr>
          <w:ilvl w:val="0"/>
          <w:numId w:val="13"/>
        </w:numPr>
        <w:tabs>
          <w:tab w:val="clear" w:pos="720"/>
          <w:tab w:val="num" w:pos="360"/>
        </w:tabs>
        <w:ind w:left="360"/>
        <w:jc w:val="both"/>
        <w:rPr>
          <w:rFonts w:ascii="Verdana" w:hAnsi="Verdana"/>
          <w:sz w:val="20"/>
          <w:szCs w:val="20"/>
        </w:rPr>
      </w:pPr>
      <w:r w:rsidRPr="00F87481">
        <w:rPr>
          <w:rFonts w:ascii="Verdana" w:hAnsi="Verdana"/>
          <w:sz w:val="20"/>
          <w:szCs w:val="20"/>
        </w:rPr>
        <w:t>Regular communication takes place between the Learning Support Teacher and parents.</w:t>
      </w:r>
    </w:p>
    <w:p w:rsidR="00BC58BC" w:rsidRPr="00F87481" w:rsidRDefault="00BC58BC">
      <w:pPr>
        <w:numPr>
          <w:ilvl w:val="0"/>
          <w:numId w:val="13"/>
        </w:numPr>
        <w:tabs>
          <w:tab w:val="clear" w:pos="720"/>
          <w:tab w:val="num" w:pos="360"/>
        </w:tabs>
        <w:ind w:left="360"/>
        <w:jc w:val="both"/>
        <w:rPr>
          <w:rFonts w:ascii="Verdana" w:hAnsi="Verdana"/>
          <w:sz w:val="20"/>
          <w:szCs w:val="20"/>
        </w:rPr>
      </w:pPr>
      <w:r w:rsidRPr="00F87481">
        <w:rPr>
          <w:rFonts w:ascii="Verdana" w:hAnsi="Verdana"/>
          <w:sz w:val="20"/>
          <w:szCs w:val="20"/>
        </w:rPr>
        <w:t xml:space="preserve">Specific support is available to parents to assist them to work effectively with their child.  This support is available from the </w:t>
      </w:r>
      <w:r w:rsidR="00F66CC2">
        <w:rPr>
          <w:rFonts w:ascii="Verdana" w:hAnsi="Verdana"/>
          <w:sz w:val="20"/>
          <w:szCs w:val="20"/>
        </w:rPr>
        <w:t>Class Teacher and</w:t>
      </w:r>
      <w:r w:rsidRPr="00F87481">
        <w:rPr>
          <w:rFonts w:ascii="Verdana" w:hAnsi="Verdana"/>
          <w:sz w:val="20"/>
          <w:szCs w:val="20"/>
        </w:rPr>
        <w:t xml:space="preserve"> Learning Support Teacher.</w:t>
      </w:r>
    </w:p>
    <w:p w:rsidR="00BC58BC" w:rsidRPr="00F87481" w:rsidRDefault="00BC58BC">
      <w:pPr>
        <w:numPr>
          <w:ilvl w:val="0"/>
          <w:numId w:val="13"/>
        </w:numPr>
        <w:tabs>
          <w:tab w:val="clear" w:pos="720"/>
          <w:tab w:val="num" w:pos="360"/>
        </w:tabs>
        <w:ind w:left="360"/>
        <w:jc w:val="both"/>
        <w:rPr>
          <w:rFonts w:ascii="Verdana" w:hAnsi="Verdana"/>
          <w:sz w:val="20"/>
          <w:szCs w:val="20"/>
        </w:rPr>
      </w:pPr>
      <w:r w:rsidRPr="00F87481">
        <w:rPr>
          <w:rFonts w:ascii="Verdana" w:hAnsi="Verdana"/>
          <w:sz w:val="20"/>
          <w:szCs w:val="20"/>
        </w:rPr>
        <w:t>Parents are actively involved in the achievement of the targets set for their child e.g. through shared reading.</w:t>
      </w:r>
    </w:p>
    <w:p w:rsidR="00BC58BC" w:rsidRPr="00F87481" w:rsidRDefault="00BC58BC">
      <w:pPr>
        <w:numPr>
          <w:ilvl w:val="0"/>
          <w:numId w:val="13"/>
        </w:numPr>
        <w:tabs>
          <w:tab w:val="clear" w:pos="720"/>
          <w:tab w:val="num" w:pos="360"/>
        </w:tabs>
        <w:ind w:left="360"/>
        <w:jc w:val="both"/>
        <w:rPr>
          <w:rFonts w:ascii="Verdana" w:hAnsi="Verdana"/>
          <w:sz w:val="20"/>
          <w:szCs w:val="20"/>
        </w:rPr>
      </w:pPr>
      <w:r w:rsidRPr="00F87481">
        <w:rPr>
          <w:rFonts w:ascii="Verdana" w:hAnsi="Verdana"/>
          <w:sz w:val="20"/>
          <w:szCs w:val="20"/>
        </w:rPr>
        <w:t>The parents and Learning Support Teacher meet at the end of each instructional term (end of January and end of May) to review the child’s progress.</w:t>
      </w:r>
    </w:p>
    <w:p w:rsidR="00BC58BC" w:rsidRPr="00F87481" w:rsidRDefault="00BC58BC">
      <w:pPr>
        <w:jc w:val="both"/>
        <w:rPr>
          <w:rFonts w:ascii="Verdana" w:hAnsi="Verdana"/>
          <w:sz w:val="20"/>
          <w:szCs w:val="20"/>
        </w:rPr>
      </w:pPr>
    </w:p>
    <w:p w:rsidR="00BC58BC" w:rsidRPr="00F87481" w:rsidRDefault="00BC58BC">
      <w:pPr>
        <w:numPr>
          <w:ilvl w:val="0"/>
          <w:numId w:val="2"/>
        </w:numPr>
        <w:jc w:val="both"/>
        <w:rPr>
          <w:rFonts w:ascii="Verdana" w:hAnsi="Verdana"/>
          <w:sz w:val="20"/>
          <w:szCs w:val="20"/>
          <w:u w:val="single"/>
        </w:rPr>
      </w:pPr>
      <w:r w:rsidRPr="00F87481">
        <w:rPr>
          <w:rFonts w:ascii="Verdana" w:hAnsi="Verdana"/>
          <w:sz w:val="20"/>
          <w:szCs w:val="20"/>
          <w:u w:val="single"/>
        </w:rPr>
        <w:t>Referral to Out-of-School Agencies</w:t>
      </w:r>
    </w:p>
    <w:p w:rsidR="00BC58BC" w:rsidRPr="00F87481" w:rsidRDefault="00F66CC2">
      <w:pPr>
        <w:numPr>
          <w:ilvl w:val="0"/>
          <w:numId w:val="15"/>
        </w:numPr>
        <w:tabs>
          <w:tab w:val="clear" w:pos="720"/>
          <w:tab w:val="num" w:pos="360"/>
        </w:tabs>
        <w:ind w:left="360"/>
        <w:jc w:val="both"/>
        <w:rPr>
          <w:rFonts w:ascii="Verdana" w:hAnsi="Verdana"/>
          <w:sz w:val="20"/>
          <w:szCs w:val="20"/>
        </w:rPr>
      </w:pPr>
      <w:r>
        <w:rPr>
          <w:rFonts w:ascii="Verdana" w:hAnsi="Verdana"/>
          <w:sz w:val="20"/>
          <w:szCs w:val="20"/>
        </w:rPr>
        <w:t>The Class</w:t>
      </w:r>
      <w:r w:rsidR="00BC58BC" w:rsidRPr="00F87481">
        <w:rPr>
          <w:rFonts w:ascii="Verdana" w:hAnsi="Verdana"/>
          <w:sz w:val="20"/>
          <w:szCs w:val="20"/>
        </w:rPr>
        <w:t xml:space="preserve"> Teacher co-ordinates the referral of pupils to outside agencies e.g. Educational Psychologist.</w:t>
      </w:r>
    </w:p>
    <w:p w:rsidR="00BC58BC" w:rsidRPr="00F87481" w:rsidRDefault="00BC58BC">
      <w:pPr>
        <w:numPr>
          <w:ilvl w:val="0"/>
          <w:numId w:val="15"/>
        </w:numPr>
        <w:tabs>
          <w:tab w:val="clear" w:pos="720"/>
          <w:tab w:val="num" w:pos="360"/>
        </w:tabs>
        <w:ind w:left="360"/>
        <w:jc w:val="both"/>
        <w:rPr>
          <w:rFonts w:ascii="Verdana" w:hAnsi="Verdana"/>
          <w:sz w:val="20"/>
          <w:szCs w:val="20"/>
        </w:rPr>
      </w:pPr>
      <w:r w:rsidRPr="00F87481">
        <w:rPr>
          <w:rFonts w:ascii="Verdana" w:hAnsi="Verdana"/>
          <w:sz w:val="20"/>
          <w:szCs w:val="20"/>
        </w:rPr>
        <w:t>The Principal and/or Learning Support Teacher and/or class teacher meet with the parents to discuss the need for the referral and to seek consent.</w:t>
      </w:r>
    </w:p>
    <w:p w:rsidR="00BC58BC" w:rsidRPr="00F87481" w:rsidRDefault="00BC58BC">
      <w:pPr>
        <w:numPr>
          <w:ilvl w:val="0"/>
          <w:numId w:val="15"/>
        </w:numPr>
        <w:tabs>
          <w:tab w:val="clear" w:pos="720"/>
          <w:tab w:val="num" w:pos="360"/>
        </w:tabs>
        <w:ind w:left="360"/>
        <w:jc w:val="both"/>
        <w:rPr>
          <w:rFonts w:ascii="Verdana" w:hAnsi="Verdana"/>
          <w:sz w:val="20"/>
          <w:szCs w:val="20"/>
        </w:rPr>
      </w:pPr>
      <w:r w:rsidRPr="00F87481">
        <w:rPr>
          <w:rFonts w:ascii="Verdana" w:hAnsi="Verdana"/>
          <w:sz w:val="20"/>
          <w:szCs w:val="20"/>
        </w:rPr>
        <w:t>The class teacher completes the necessary referral form in consultation with the appropriate school personnel.</w:t>
      </w:r>
    </w:p>
    <w:p w:rsidR="00BC58BC" w:rsidRPr="00F87481" w:rsidRDefault="00BC58BC">
      <w:pPr>
        <w:numPr>
          <w:ilvl w:val="0"/>
          <w:numId w:val="15"/>
        </w:numPr>
        <w:tabs>
          <w:tab w:val="clear" w:pos="720"/>
          <w:tab w:val="num" w:pos="360"/>
        </w:tabs>
        <w:ind w:left="360"/>
        <w:jc w:val="both"/>
        <w:rPr>
          <w:rFonts w:ascii="Verdana" w:hAnsi="Verdana"/>
          <w:sz w:val="20"/>
          <w:szCs w:val="20"/>
        </w:rPr>
      </w:pPr>
      <w:r w:rsidRPr="00F87481">
        <w:rPr>
          <w:rFonts w:ascii="Verdana" w:hAnsi="Verdana"/>
          <w:sz w:val="20"/>
          <w:szCs w:val="20"/>
        </w:rPr>
        <w:t>The external professional visits the school to meet with the pupil, parents, Principal, class teacher and Learning Support Teacher (as appropriate) and the assessment is conducted.</w:t>
      </w:r>
    </w:p>
    <w:p w:rsidR="00BC58BC" w:rsidRPr="00F87481" w:rsidRDefault="00BC58BC">
      <w:pPr>
        <w:numPr>
          <w:ilvl w:val="0"/>
          <w:numId w:val="15"/>
        </w:numPr>
        <w:tabs>
          <w:tab w:val="clear" w:pos="720"/>
          <w:tab w:val="num" w:pos="360"/>
        </w:tabs>
        <w:ind w:left="360"/>
        <w:jc w:val="both"/>
        <w:rPr>
          <w:rFonts w:ascii="Verdana" w:hAnsi="Verdana"/>
          <w:sz w:val="20"/>
          <w:szCs w:val="20"/>
        </w:rPr>
      </w:pPr>
      <w:r w:rsidRPr="00F87481">
        <w:rPr>
          <w:rFonts w:ascii="Verdana" w:hAnsi="Verdana"/>
          <w:sz w:val="20"/>
          <w:szCs w:val="20"/>
        </w:rPr>
        <w:t>This is followed by a return visit at which findings are discussed, recommendations are considered and an appropriate response is agreed.</w:t>
      </w:r>
    </w:p>
    <w:p w:rsidR="00BC58BC" w:rsidRPr="00F87481" w:rsidRDefault="00BC58BC">
      <w:pPr>
        <w:numPr>
          <w:ilvl w:val="0"/>
          <w:numId w:val="15"/>
        </w:numPr>
        <w:tabs>
          <w:tab w:val="clear" w:pos="720"/>
          <w:tab w:val="num" w:pos="360"/>
        </w:tabs>
        <w:ind w:left="360"/>
        <w:jc w:val="both"/>
        <w:rPr>
          <w:rFonts w:ascii="Verdana" w:hAnsi="Verdana"/>
          <w:sz w:val="20"/>
          <w:szCs w:val="20"/>
        </w:rPr>
      </w:pPr>
      <w:r w:rsidRPr="00F87481">
        <w:rPr>
          <w:rFonts w:ascii="Verdana" w:hAnsi="Verdana"/>
          <w:sz w:val="20"/>
          <w:szCs w:val="20"/>
        </w:rPr>
        <w:t>Where concern arises regarding the manner or speed of the follow-through post assessment, such concern is pursued by the Principal with the out-of-school agency concerned.</w:t>
      </w:r>
    </w:p>
    <w:p w:rsidR="00BC58BC" w:rsidRPr="00F87481" w:rsidRDefault="00BC58BC">
      <w:pPr>
        <w:jc w:val="both"/>
        <w:rPr>
          <w:rFonts w:ascii="Verdana" w:hAnsi="Verdana"/>
          <w:sz w:val="20"/>
          <w:szCs w:val="20"/>
        </w:rPr>
      </w:pPr>
    </w:p>
    <w:p w:rsidR="00BC58BC" w:rsidRPr="00F87481" w:rsidRDefault="00BC58BC">
      <w:pPr>
        <w:jc w:val="both"/>
        <w:rPr>
          <w:rFonts w:ascii="Verdana" w:hAnsi="Verdana"/>
          <w:sz w:val="20"/>
          <w:szCs w:val="20"/>
          <w:u w:val="single"/>
        </w:rPr>
      </w:pPr>
      <w:r w:rsidRPr="00F87481">
        <w:rPr>
          <w:rFonts w:ascii="Verdana" w:hAnsi="Verdana"/>
          <w:sz w:val="20"/>
          <w:szCs w:val="20"/>
        </w:rPr>
        <w:lastRenderedPageBreak/>
        <w:t xml:space="preserve">9.   </w:t>
      </w:r>
      <w:r w:rsidRPr="00F87481">
        <w:rPr>
          <w:rFonts w:ascii="Verdana" w:hAnsi="Verdana"/>
          <w:sz w:val="20"/>
          <w:szCs w:val="20"/>
          <w:u w:val="single"/>
        </w:rPr>
        <w:t>Provision of Resources</w:t>
      </w:r>
    </w:p>
    <w:p w:rsidR="00BC58BC" w:rsidRPr="00F87481" w:rsidRDefault="00BC58BC">
      <w:pPr>
        <w:numPr>
          <w:ilvl w:val="0"/>
          <w:numId w:val="16"/>
        </w:numPr>
        <w:tabs>
          <w:tab w:val="clear" w:pos="720"/>
          <w:tab w:val="num" w:pos="360"/>
        </w:tabs>
        <w:ind w:left="360"/>
        <w:jc w:val="both"/>
        <w:rPr>
          <w:rFonts w:ascii="Verdana" w:hAnsi="Verdana"/>
          <w:sz w:val="20"/>
          <w:szCs w:val="20"/>
        </w:rPr>
      </w:pPr>
      <w:r w:rsidRPr="00F87481">
        <w:rPr>
          <w:rFonts w:ascii="Verdana" w:hAnsi="Verdana"/>
          <w:sz w:val="20"/>
          <w:szCs w:val="20"/>
        </w:rPr>
        <w:t>Resources for the provision of Learning Support include a variety of</w:t>
      </w:r>
      <w:r w:rsidR="00F66CC2">
        <w:rPr>
          <w:rFonts w:ascii="Verdana" w:hAnsi="Verdana"/>
          <w:sz w:val="20"/>
          <w:szCs w:val="20"/>
        </w:rPr>
        <w:t xml:space="preserve"> PM Readers,</w:t>
      </w:r>
      <w:r w:rsidRPr="00F87481">
        <w:rPr>
          <w:rFonts w:ascii="Verdana" w:hAnsi="Verdana"/>
          <w:sz w:val="20"/>
          <w:szCs w:val="20"/>
        </w:rPr>
        <w:t xml:space="preserve"> textbooks, library books and ancillary materials and oral language programmes e.g. Chatterbox.  A variety of testing materials are also in use which include standardised, diagnostic, screening, non-reading intelligence, reading experience, reading attainment phonological awareness and Maths attainment.</w:t>
      </w:r>
    </w:p>
    <w:p w:rsidR="00BC58BC" w:rsidRPr="00F87481" w:rsidRDefault="00BC58BC">
      <w:pPr>
        <w:numPr>
          <w:ilvl w:val="0"/>
          <w:numId w:val="16"/>
        </w:numPr>
        <w:tabs>
          <w:tab w:val="clear" w:pos="720"/>
          <w:tab w:val="num" w:pos="360"/>
        </w:tabs>
        <w:ind w:left="360"/>
        <w:jc w:val="both"/>
        <w:rPr>
          <w:rFonts w:ascii="Verdana" w:hAnsi="Verdana"/>
          <w:sz w:val="20"/>
          <w:szCs w:val="20"/>
        </w:rPr>
      </w:pPr>
      <w:r w:rsidRPr="00F87481">
        <w:rPr>
          <w:rFonts w:ascii="Verdana" w:hAnsi="Verdana"/>
          <w:sz w:val="20"/>
          <w:szCs w:val="20"/>
        </w:rPr>
        <w:t xml:space="preserve">Following consultation between the Learning Support Teacher, Principal and class teachers, funding for materials </w:t>
      </w:r>
      <w:r w:rsidR="00F66CC2">
        <w:rPr>
          <w:rFonts w:ascii="Verdana" w:hAnsi="Verdana"/>
          <w:sz w:val="20"/>
          <w:szCs w:val="20"/>
        </w:rPr>
        <w:t xml:space="preserve">may be provided from </w:t>
      </w:r>
      <w:r w:rsidRPr="00F87481">
        <w:rPr>
          <w:rFonts w:ascii="Verdana" w:hAnsi="Verdana"/>
          <w:sz w:val="20"/>
          <w:szCs w:val="20"/>
        </w:rPr>
        <w:t>funding that may be available through the Board of Management and/or Parents’ Association.</w:t>
      </w:r>
    </w:p>
    <w:p w:rsidR="00BC58BC" w:rsidRPr="00F87481" w:rsidRDefault="00BC58BC">
      <w:pPr>
        <w:numPr>
          <w:ilvl w:val="0"/>
          <w:numId w:val="16"/>
        </w:numPr>
        <w:tabs>
          <w:tab w:val="clear" w:pos="720"/>
          <w:tab w:val="num" w:pos="360"/>
        </w:tabs>
        <w:ind w:left="360"/>
        <w:jc w:val="both"/>
        <w:rPr>
          <w:rFonts w:ascii="Verdana" w:hAnsi="Verdana"/>
          <w:sz w:val="20"/>
          <w:szCs w:val="20"/>
        </w:rPr>
      </w:pPr>
      <w:r w:rsidRPr="00F87481">
        <w:rPr>
          <w:rFonts w:ascii="Verdana" w:hAnsi="Verdana"/>
          <w:sz w:val="20"/>
          <w:szCs w:val="20"/>
        </w:rPr>
        <w:t>Learning Support resources will primarily be used in the Learning Support unit.  These resources may be made available to class teachers following consultation with the Learning Support Teacher.</w:t>
      </w:r>
    </w:p>
    <w:p w:rsidR="00BC58BC" w:rsidRPr="00F87481" w:rsidRDefault="00BC58BC">
      <w:pPr>
        <w:jc w:val="both"/>
        <w:rPr>
          <w:rFonts w:ascii="Verdana" w:hAnsi="Verdana"/>
          <w:sz w:val="20"/>
          <w:szCs w:val="20"/>
        </w:rPr>
      </w:pPr>
    </w:p>
    <w:p w:rsidR="00BC58BC" w:rsidRPr="00F87481" w:rsidRDefault="00BC58BC">
      <w:pPr>
        <w:numPr>
          <w:ilvl w:val="0"/>
          <w:numId w:val="17"/>
        </w:numPr>
        <w:tabs>
          <w:tab w:val="clear" w:pos="720"/>
          <w:tab w:val="num" w:pos="360"/>
        </w:tabs>
        <w:ind w:left="360"/>
        <w:jc w:val="both"/>
        <w:rPr>
          <w:rFonts w:ascii="Verdana" w:hAnsi="Verdana"/>
          <w:sz w:val="20"/>
          <w:szCs w:val="20"/>
          <w:u w:val="single"/>
        </w:rPr>
      </w:pPr>
      <w:r w:rsidRPr="00F87481">
        <w:rPr>
          <w:rFonts w:ascii="Verdana" w:hAnsi="Verdana"/>
          <w:sz w:val="20"/>
          <w:szCs w:val="20"/>
          <w:u w:val="single"/>
        </w:rPr>
        <w:t>Timetabling</w:t>
      </w:r>
    </w:p>
    <w:p w:rsidR="00BC58BC" w:rsidRPr="00F87481" w:rsidRDefault="00BC58BC">
      <w:pPr>
        <w:numPr>
          <w:ilvl w:val="0"/>
          <w:numId w:val="21"/>
        </w:numPr>
        <w:tabs>
          <w:tab w:val="clear" w:pos="720"/>
          <w:tab w:val="num" w:pos="360"/>
        </w:tabs>
        <w:ind w:left="360"/>
        <w:jc w:val="both"/>
        <w:rPr>
          <w:rFonts w:ascii="Verdana" w:hAnsi="Verdana"/>
          <w:sz w:val="20"/>
          <w:szCs w:val="20"/>
        </w:rPr>
      </w:pPr>
      <w:r w:rsidRPr="00F87481">
        <w:rPr>
          <w:rFonts w:ascii="Verdana" w:hAnsi="Verdana"/>
          <w:sz w:val="20"/>
          <w:szCs w:val="20"/>
        </w:rPr>
        <w:t xml:space="preserve">The provision of Learning Support is in </w:t>
      </w:r>
      <w:r w:rsidR="00F66CC2">
        <w:rPr>
          <w:rFonts w:ascii="Verdana" w:hAnsi="Verdana"/>
          <w:sz w:val="20"/>
          <w:szCs w:val="20"/>
        </w:rPr>
        <w:t>provided during</w:t>
      </w:r>
      <w:r w:rsidRPr="00F87481">
        <w:rPr>
          <w:rFonts w:ascii="Verdana" w:hAnsi="Verdana"/>
          <w:sz w:val="20"/>
          <w:szCs w:val="20"/>
        </w:rPr>
        <w:t xml:space="preserve"> regular clas</w:t>
      </w:r>
      <w:r w:rsidR="00F66CC2">
        <w:rPr>
          <w:rFonts w:ascii="Verdana" w:hAnsi="Verdana"/>
          <w:sz w:val="20"/>
          <w:szCs w:val="20"/>
        </w:rPr>
        <w:t>s teaching in English and Maths as in class support.</w:t>
      </w:r>
    </w:p>
    <w:p w:rsidR="00BC58BC" w:rsidRPr="00F87481" w:rsidRDefault="00BC58BC">
      <w:pPr>
        <w:numPr>
          <w:ilvl w:val="0"/>
          <w:numId w:val="21"/>
        </w:numPr>
        <w:tabs>
          <w:tab w:val="clear" w:pos="720"/>
          <w:tab w:val="num" w:pos="360"/>
        </w:tabs>
        <w:ind w:left="360"/>
        <w:jc w:val="both"/>
        <w:rPr>
          <w:rFonts w:ascii="Verdana" w:hAnsi="Verdana"/>
          <w:sz w:val="20"/>
          <w:szCs w:val="20"/>
        </w:rPr>
      </w:pPr>
      <w:r w:rsidRPr="00F87481">
        <w:rPr>
          <w:rFonts w:ascii="Verdana" w:hAnsi="Verdana"/>
          <w:sz w:val="20"/>
          <w:szCs w:val="20"/>
        </w:rPr>
        <w:t>Effort is made to ensure that pupils</w:t>
      </w:r>
      <w:r w:rsidR="00F66CC2">
        <w:rPr>
          <w:rFonts w:ascii="Verdana" w:hAnsi="Verdana"/>
          <w:sz w:val="20"/>
          <w:szCs w:val="20"/>
        </w:rPr>
        <w:t xml:space="preserve"> who need to be withdrawn</w:t>
      </w:r>
      <w:r w:rsidRPr="00F87481">
        <w:rPr>
          <w:rFonts w:ascii="Verdana" w:hAnsi="Verdana"/>
          <w:sz w:val="20"/>
          <w:szCs w:val="20"/>
        </w:rPr>
        <w:t xml:space="preserve"> do not miss out on the same curricular area each time they attend learning support.  A flexible approach to timetabling is adopted by class teachers while class disruption is minimised.</w:t>
      </w:r>
    </w:p>
    <w:p w:rsidR="00BC58BC" w:rsidRPr="00F87481" w:rsidRDefault="00BC58BC">
      <w:pPr>
        <w:numPr>
          <w:ilvl w:val="0"/>
          <w:numId w:val="21"/>
        </w:numPr>
        <w:tabs>
          <w:tab w:val="clear" w:pos="720"/>
          <w:tab w:val="num" w:pos="360"/>
        </w:tabs>
        <w:ind w:left="360"/>
        <w:jc w:val="both"/>
        <w:rPr>
          <w:rFonts w:ascii="Verdana" w:hAnsi="Verdana"/>
          <w:sz w:val="20"/>
          <w:szCs w:val="20"/>
        </w:rPr>
      </w:pPr>
      <w:r w:rsidRPr="00F87481">
        <w:rPr>
          <w:rFonts w:ascii="Verdana" w:hAnsi="Verdana"/>
          <w:sz w:val="20"/>
          <w:szCs w:val="20"/>
        </w:rPr>
        <w:t>The provision of learning support includes withdrawal of pupils from their classroom</w:t>
      </w:r>
      <w:r w:rsidR="00F66CC2">
        <w:rPr>
          <w:rFonts w:ascii="Verdana" w:hAnsi="Verdana"/>
          <w:sz w:val="20"/>
          <w:szCs w:val="20"/>
        </w:rPr>
        <w:t xml:space="preserve"> where needed</w:t>
      </w:r>
      <w:r w:rsidRPr="00F87481">
        <w:rPr>
          <w:rFonts w:ascii="Verdana" w:hAnsi="Verdana"/>
          <w:sz w:val="20"/>
          <w:szCs w:val="20"/>
        </w:rPr>
        <w:t xml:space="preserve"> and in-class tuition.</w:t>
      </w:r>
    </w:p>
    <w:p w:rsidR="00BC58BC" w:rsidRPr="00F87481" w:rsidRDefault="00BC58BC">
      <w:pPr>
        <w:jc w:val="both"/>
        <w:rPr>
          <w:rFonts w:ascii="Verdana" w:hAnsi="Verdana"/>
          <w:sz w:val="20"/>
          <w:szCs w:val="20"/>
        </w:rPr>
      </w:pPr>
    </w:p>
    <w:p w:rsidR="00BC58BC" w:rsidRPr="00F87481" w:rsidRDefault="00BC58BC">
      <w:pPr>
        <w:numPr>
          <w:ilvl w:val="0"/>
          <w:numId w:val="17"/>
        </w:numPr>
        <w:tabs>
          <w:tab w:val="clear" w:pos="720"/>
          <w:tab w:val="num" w:pos="360"/>
        </w:tabs>
        <w:ind w:left="360"/>
        <w:jc w:val="both"/>
        <w:rPr>
          <w:rFonts w:ascii="Verdana" w:hAnsi="Verdana"/>
          <w:sz w:val="20"/>
          <w:szCs w:val="20"/>
          <w:u w:val="single"/>
        </w:rPr>
      </w:pPr>
      <w:r w:rsidRPr="00F87481">
        <w:rPr>
          <w:rFonts w:ascii="Verdana" w:hAnsi="Verdana"/>
          <w:sz w:val="20"/>
          <w:szCs w:val="20"/>
          <w:u w:val="single"/>
        </w:rPr>
        <w:t>Learning Support Teacher’s Work Schedule</w:t>
      </w:r>
    </w:p>
    <w:p w:rsidR="00BC58BC" w:rsidRPr="00F87481" w:rsidRDefault="00BC58BC">
      <w:pPr>
        <w:numPr>
          <w:ilvl w:val="0"/>
          <w:numId w:val="23"/>
        </w:numPr>
        <w:tabs>
          <w:tab w:val="clear" w:pos="720"/>
          <w:tab w:val="num" w:pos="360"/>
        </w:tabs>
        <w:ind w:left="360"/>
        <w:jc w:val="both"/>
        <w:rPr>
          <w:rFonts w:ascii="Verdana" w:hAnsi="Verdana"/>
          <w:b/>
          <w:sz w:val="20"/>
          <w:szCs w:val="20"/>
        </w:rPr>
      </w:pPr>
      <w:r w:rsidRPr="00F87481">
        <w:rPr>
          <w:rFonts w:ascii="Verdana" w:hAnsi="Verdana"/>
          <w:sz w:val="20"/>
          <w:szCs w:val="20"/>
        </w:rPr>
        <w:t>The work schedule of the Learning Support Teacher, in addition to providing supplementary teaching, may include the overseeing of early intervention and prevention programmes, the conducting of diagnostic assessment, the maintenance and review of pupil records, the co-ordination of special needs services and consultation with teachers and parents.</w:t>
      </w:r>
    </w:p>
    <w:p w:rsidR="00BC58BC" w:rsidRPr="00F87481" w:rsidRDefault="00BC58BC">
      <w:pPr>
        <w:numPr>
          <w:ilvl w:val="0"/>
          <w:numId w:val="23"/>
        </w:numPr>
        <w:tabs>
          <w:tab w:val="clear" w:pos="720"/>
          <w:tab w:val="num" w:pos="360"/>
        </w:tabs>
        <w:ind w:left="360"/>
        <w:jc w:val="both"/>
        <w:rPr>
          <w:rFonts w:ascii="Verdana" w:hAnsi="Verdana"/>
          <w:b/>
          <w:sz w:val="20"/>
          <w:szCs w:val="20"/>
        </w:rPr>
      </w:pPr>
      <w:r w:rsidRPr="00F87481">
        <w:rPr>
          <w:rFonts w:ascii="Verdana" w:hAnsi="Verdana"/>
          <w:sz w:val="20"/>
          <w:szCs w:val="20"/>
        </w:rPr>
        <w:t>In recognition of this varied role, the caseload of the Learning Support Teacher will be regularly reviewed.</w:t>
      </w:r>
    </w:p>
    <w:p w:rsidR="00BC58BC" w:rsidRPr="00F87481" w:rsidRDefault="00BC58BC">
      <w:pPr>
        <w:jc w:val="both"/>
        <w:rPr>
          <w:rFonts w:ascii="Verdana" w:hAnsi="Verdana"/>
          <w:sz w:val="20"/>
          <w:szCs w:val="20"/>
        </w:rPr>
      </w:pPr>
    </w:p>
    <w:p w:rsidR="00BC58BC" w:rsidRPr="00F87481" w:rsidRDefault="00BC58BC">
      <w:pPr>
        <w:jc w:val="both"/>
        <w:rPr>
          <w:rFonts w:ascii="Verdana" w:hAnsi="Verdana"/>
          <w:sz w:val="20"/>
          <w:szCs w:val="20"/>
        </w:rPr>
      </w:pPr>
    </w:p>
    <w:p w:rsidR="00BC58BC" w:rsidRPr="00F87481" w:rsidRDefault="00BC58BC">
      <w:pPr>
        <w:pStyle w:val="Heading1"/>
        <w:rPr>
          <w:rFonts w:ascii="Verdana" w:hAnsi="Verdana"/>
          <w:sz w:val="20"/>
          <w:szCs w:val="20"/>
        </w:rPr>
      </w:pPr>
      <w:r w:rsidRPr="00F87481">
        <w:rPr>
          <w:rFonts w:ascii="Verdana" w:hAnsi="Verdana"/>
          <w:sz w:val="20"/>
          <w:szCs w:val="20"/>
        </w:rPr>
        <w:t>Success Criteria</w:t>
      </w:r>
    </w:p>
    <w:p w:rsidR="00BC58BC" w:rsidRPr="00F87481" w:rsidRDefault="00BC58BC">
      <w:pPr>
        <w:jc w:val="both"/>
        <w:rPr>
          <w:rFonts w:ascii="Verdana" w:hAnsi="Verdana"/>
          <w:sz w:val="20"/>
          <w:szCs w:val="20"/>
        </w:rPr>
      </w:pPr>
      <w:r w:rsidRPr="00F87481">
        <w:rPr>
          <w:rFonts w:ascii="Verdana" w:hAnsi="Verdana"/>
          <w:sz w:val="20"/>
          <w:szCs w:val="20"/>
        </w:rPr>
        <w:t>The school-wide implementation of this policy will result in enhancement of pupil learning in the following ways:</w:t>
      </w:r>
    </w:p>
    <w:p w:rsidR="00BC58BC" w:rsidRPr="00F87481" w:rsidRDefault="00BC58BC">
      <w:pPr>
        <w:numPr>
          <w:ilvl w:val="0"/>
          <w:numId w:val="24"/>
        </w:numPr>
        <w:tabs>
          <w:tab w:val="clear" w:pos="720"/>
          <w:tab w:val="num" w:pos="360"/>
        </w:tabs>
        <w:ind w:left="360"/>
        <w:jc w:val="both"/>
        <w:rPr>
          <w:rFonts w:ascii="Verdana" w:hAnsi="Verdana"/>
          <w:sz w:val="20"/>
          <w:szCs w:val="20"/>
        </w:rPr>
      </w:pPr>
      <w:r w:rsidRPr="00F87481">
        <w:rPr>
          <w:rFonts w:ascii="Verdana" w:hAnsi="Verdana"/>
          <w:sz w:val="20"/>
          <w:szCs w:val="20"/>
        </w:rPr>
        <w:t>improved standards of academic achievement within the pupil’s individual learning programme;</w:t>
      </w:r>
    </w:p>
    <w:p w:rsidR="00BC58BC" w:rsidRPr="00F87481" w:rsidRDefault="00BC58BC">
      <w:pPr>
        <w:numPr>
          <w:ilvl w:val="0"/>
          <w:numId w:val="24"/>
        </w:numPr>
        <w:tabs>
          <w:tab w:val="clear" w:pos="720"/>
          <w:tab w:val="num" w:pos="360"/>
        </w:tabs>
        <w:ind w:left="360"/>
        <w:jc w:val="both"/>
        <w:rPr>
          <w:rFonts w:ascii="Verdana" w:hAnsi="Verdana"/>
          <w:sz w:val="20"/>
          <w:szCs w:val="20"/>
        </w:rPr>
      </w:pPr>
      <w:r w:rsidRPr="00F87481">
        <w:rPr>
          <w:rFonts w:ascii="Verdana" w:hAnsi="Verdana"/>
          <w:sz w:val="20"/>
          <w:szCs w:val="20"/>
        </w:rPr>
        <w:t>enabling of the discontinuation of the provision of Learning Support based on positive assessment results;</w:t>
      </w:r>
    </w:p>
    <w:p w:rsidR="00BC58BC" w:rsidRPr="00F87481" w:rsidRDefault="00BC58BC">
      <w:pPr>
        <w:numPr>
          <w:ilvl w:val="0"/>
          <w:numId w:val="24"/>
        </w:numPr>
        <w:tabs>
          <w:tab w:val="clear" w:pos="720"/>
          <w:tab w:val="num" w:pos="360"/>
        </w:tabs>
        <w:ind w:left="360"/>
        <w:jc w:val="both"/>
        <w:rPr>
          <w:rFonts w:ascii="Verdana" w:hAnsi="Verdana"/>
          <w:sz w:val="20"/>
          <w:szCs w:val="20"/>
        </w:rPr>
      </w:pPr>
      <w:r w:rsidRPr="00F87481">
        <w:rPr>
          <w:rFonts w:ascii="Verdana" w:hAnsi="Verdana"/>
          <w:sz w:val="20"/>
          <w:szCs w:val="20"/>
        </w:rPr>
        <w:t>enhanced parental involvement in supporting their child’s learning needs; and</w:t>
      </w:r>
    </w:p>
    <w:p w:rsidR="00BC58BC" w:rsidRPr="00F87481" w:rsidRDefault="00BC58BC">
      <w:pPr>
        <w:numPr>
          <w:ilvl w:val="0"/>
          <w:numId w:val="24"/>
        </w:numPr>
        <w:tabs>
          <w:tab w:val="clear" w:pos="720"/>
          <w:tab w:val="num" w:pos="360"/>
        </w:tabs>
        <w:ind w:left="360"/>
        <w:jc w:val="both"/>
        <w:rPr>
          <w:rFonts w:ascii="Verdana" w:hAnsi="Verdana"/>
          <w:sz w:val="20"/>
          <w:szCs w:val="20"/>
        </w:rPr>
      </w:pPr>
      <w:proofErr w:type="gramStart"/>
      <w:r w:rsidRPr="00F87481">
        <w:rPr>
          <w:rFonts w:ascii="Verdana" w:hAnsi="Verdana"/>
          <w:sz w:val="20"/>
          <w:szCs w:val="20"/>
        </w:rPr>
        <w:t>increased</w:t>
      </w:r>
      <w:proofErr w:type="gramEnd"/>
      <w:r w:rsidRPr="00F87481">
        <w:rPr>
          <w:rFonts w:ascii="Verdana" w:hAnsi="Verdana"/>
          <w:sz w:val="20"/>
          <w:szCs w:val="20"/>
        </w:rPr>
        <w:t xml:space="preserve"> opportunities for effective communication between school personnel in relation to pupils’ progress.</w:t>
      </w:r>
    </w:p>
    <w:p w:rsidR="00BC58BC" w:rsidRPr="00F87481" w:rsidRDefault="00BC58BC">
      <w:pPr>
        <w:jc w:val="both"/>
        <w:rPr>
          <w:rFonts w:ascii="Verdana" w:hAnsi="Verdana"/>
          <w:sz w:val="20"/>
          <w:szCs w:val="20"/>
        </w:rPr>
      </w:pPr>
    </w:p>
    <w:p w:rsidR="00BC58BC" w:rsidRDefault="00BC58BC">
      <w:pPr>
        <w:jc w:val="both"/>
        <w:rPr>
          <w:rFonts w:ascii="Verdana" w:hAnsi="Verdana"/>
          <w:sz w:val="20"/>
          <w:szCs w:val="20"/>
        </w:rPr>
      </w:pPr>
      <w:r w:rsidRPr="00F87481">
        <w:rPr>
          <w:rFonts w:ascii="Verdana" w:hAnsi="Verdana"/>
          <w:sz w:val="20"/>
          <w:szCs w:val="20"/>
        </w:rPr>
        <w:t>The achievement of these success criteria will be assessed through feedback from teachers, pupils and parents.</w:t>
      </w:r>
    </w:p>
    <w:p w:rsidR="00B52D41" w:rsidRDefault="00B52D41">
      <w:pPr>
        <w:jc w:val="both"/>
        <w:rPr>
          <w:rFonts w:ascii="Verdana" w:hAnsi="Verdana"/>
          <w:sz w:val="20"/>
          <w:szCs w:val="20"/>
        </w:rPr>
      </w:pPr>
    </w:p>
    <w:p w:rsidR="00B52D41" w:rsidRDefault="00B52D41">
      <w:pPr>
        <w:jc w:val="both"/>
        <w:rPr>
          <w:rFonts w:ascii="Verdana" w:hAnsi="Verdana"/>
          <w:sz w:val="20"/>
          <w:szCs w:val="20"/>
        </w:rPr>
      </w:pPr>
    </w:p>
    <w:p w:rsidR="00B52D41" w:rsidRDefault="00B52D41">
      <w:pPr>
        <w:jc w:val="both"/>
        <w:rPr>
          <w:rFonts w:ascii="Verdana" w:hAnsi="Verdana"/>
          <w:sz w:val="20"/>
          <w:szCs w:val="20"/>
        </w:rPr>
      </w:pPr>
    </w:p>
    <w:p w:rsidR="00B52D41" w:rsidRDefault="00B52D41">
      <w:pPr>
        <w:jc w:val="both"/>
        <w:rPr>
          <w:rFonts w:ascii="Verdana" w:hAnsi="Verdana"/>
          <w:sz w:val="20"/>
          <w:szCs w:val="20"/>
        </w:rPr>
      </w:pPr>
    </w:p>
    <w:p w:rsidR="00B52D41" w:rsidRDefault="00B52D41">
      <w:pPr>
        <w:jc w:val="both"/>
        <w:rPr>
          <w:rFonts w:ascii="Verdana" w:hAnsi="Verdana"/>
          <w:sz w:val="20"/>
          <w:szCs w:val="20"/>
        </w:rPr>
      </w:pPr>
    </w:p>
    <w:p w:rsidR="00B52D41" w:rsidRDefault="00B52D41">
      <w:pPr>
        <w:jc w:val="both"/>
        <w:rPr>
          <w:rFonts w:ascii="Verdana" w:hAnsi="Verdana"/>
          <w:sz w:val="20"/>
          <w:szCs w:val="20"/>
        </w:rPr>
      </w:pPr>
    </w:p>
    <w:p w:rsidR="00B52D41" w:rsidRDefault="00B52D41">
      <w:pPr>
        <w:jc w:val="both"/>
        <w:rPr>
          <w:rFonts w:ascii="Verdana" w:hAnsi="Verdana"/>
          <w:sz w:val="20"/>
          <w:szCs w:val="20"/>
        </w:rPr>
      </w:pPr>
    </w:p>
    <w:p w:rsidR="00B52D41" w:rsidRPr="00F87481" w:rsidRDefault="00B52D41">
      <w:pPr>
        <w:jc w:val="both"/>
        <w:rPr>
          <w:rFonts w:ascii="Verdana" w:hAnsi="Verdana"/>
          <w:sz w:val="20"/>
          <w:szCs w:val="20"/>
        </w:rPr>
      </w:pPr>
    </w:p>
    <w:p w:rsidR="00BC58BC" w:rsidRPr="00F87481" w:rsidRDefault="00BC58BC">
      <w:pPr>
        <w:jc w:val="both"/>
        <w:rPr>
          <w:rFonts w:ascii="Verdana" w:hAnsi="Verdana"/>
          <w:sz w:val="20"/>
          <w:szCs w:val="20"/>
        </w:rPr>
      </w:pPr>
    </w:p>
    <w:p w:rsidR="00BC58BC" w:rsidRPr="00F87481" w:rsidRDefault="00BC58BC">
      <w:pPr>
        <w:pStyle w:val="Heading1"/>
        <w:rPr>
          <w:rFonts w:ascii="Verdana" w:hAnsi="Verdana"/>
          <w:sz w:val="20"/>
          <w:szCs w:val="20"/>
        </w:rPr>
      </w:pPr>
      <w:r w:rsidRPr="00F87481">
        <w:rPr>
          <w:rFonts w:ascii="Verdana" w:hAnsi="Verdana"/>
          <w:sz w:val="20"/>
          <w:szCs w:val="20"/>
        </w:rPr>
        <w:lastRenderedPageBreak/>
        <w:t>Roles and Responsibilities</w:t>
      </w:r>
    </w:p>
    <w:p w:rsidR="00BC58BC" w:rsidRPr="00F87481" w:rsidRDefault="00BC58BC">
      <w:pPr>
        <w:rPr>
          <w:rFonts w:ascii="Verdana" w:hAnsi="Verdana"/>
          <w:sz w:val="20"/>
          <w:szCs w:val="20"/>
        </w:rPr>
      </w:pPr>
      <w:r w:rsidRPr="00F87481">
        <w:rPr>
          <w:rFonts w:ascii="Verdana" w:hAnsi="Verdana"/>
          <w:sz w:val="20"/>
          <w:szCs w:val="20"/>
        </w:rPr>
        <w:t>The implementation of our policy will be supported as follows:</w:t>
      </w:r>
    </w:p>
    <w:p w:rsidR="00BC58BC" w:rsidRPr="00F87481" w:rsidRDefault="00BC58BC">
      <w:pPr>
        <w:rPr>
          <w:rFonts w:ascii="Verdana" w:hAnsi="Verdana"/>
          <w:sz w:val="20"/>
          <w:szCs w:val="20"/>
        </w:rPr>
      </w:pPr>
    </w:p>
    <w:p w:rsidR="00BC58BC" w:rsidRPr="00F87481" w:rsidRDefault="00BC58BC">
      <w:pPr>
        <w:pStyle w:val="Heading2"/>
        <w:rPr>
          <w:rFonts w:ascii="Verdana" w:hAnsi="Verdana"/>
          <w:sz w:val="20"/>
          <w:szCs w:val="20"/>
        </w:rPr>
      </w:pPr>
      <w:r w:rsidRPr="00F87481">
        <w:rPr>
          <w:rFonts w:ascii="Verdana" w:hAnsi="Verdana"/>
          <w:b w:val="0"/>
          <w:sz w:val="20"/>
          <w:szCs w:val="20"/>
          <w:u w:val="single"/>
        </w:rPr>
        <w:t>Roles</w:t>
      </w:r>
      <w:r w:rsidRPr="00F87481">
        <w:rPr>
          <w:rFonts w:ascii="Verdana" w:hAnsi="Verdana"/>
          <w:sz w:val="20"/>
          <w:szCs w:val="20"/>
        </w:rPr>
        <w:tab/>
      </w:r>
      <w:r w:rsidRPr="00F87481">
        <w:rPr>
          <w:rFonts w:ascii="Verdana" w:hAnsi="Verdana"/>
          <w:sz w:val="20"/>
          <w:szCs w:val="20"/>
        </w:rPr>
        <w:tab/>
      </w:r>
      <w:r w:rsidRPr="00F87481">
        <w:rPr>
          <w:rFonts w:ascii="Verdana" w:hAnsi="Verdana"/>
          <w:sz w:val="20"/>
          <w:szCs w:val="20"/>
        </w:rPr>
        <w:tab/>
      </w:r>
      <w:r w:rsidRPr="00F87481">
        <w:rPr>
          <w:rFonts w:ascii="Verdana" w:hAnsi="Verdana"/>
          <w:sz w:val="20"/>
          <w:szCs w:val="20"/>
        </w:rPr>
        <w:tab/>
      </w:r>
      <w:r w:rsidRPr="00F87481">
        <w:rPr>
          <w:rFonts w:ascii="Verdana" w:hAnsi="Verdana"/>
          <w:sz w:val="20"/>
          <w:szCs w:val="20"/>
        </w:rPr>
        <w:tab/>
      </w:r>
      <w:r w:rsidRPr="00F87481">
        <w:rPr>
          <w:rFonts w:ascii="Verdana" w:hAnsi="Verdana"/>
          <w:sz w:val="20"/>
          <w:szCs w:val="20"/>
        </w:rPr>
        <w:tab/>
      </w:r>
      <w:r w:rsidRPr="00F87481">
        <w:rPr>
          <w:rFonts w:ascii="Verdana" w:hAnsi="Verdana"/>
          <w:sz w:val="20"/>
          <w:szCs w:val="20"/>
        </w:rPr>
        <w:tab/>
      </w:r>
      <w:r w:rsidRPr="00F87481">
        <w:rPr>
          <w:rFonts w:ascii="Verdana" w:hAnsi="Verdana"/>
          <w:b w:val="0"/>
          <w:sz w:val="20"/>
          <w:szCs w:val="20"/>
          <w:u w:val="single"/>
        </w:rPr>
        <w:t>Person(s) Responsible</w:t>
      </w:r>
    </w:p>
    <w:p w:rsidR="00BC58BC" w:rsidRPr="00F87481" w:rsidRDefault="00BC58BC">
      <w:pPr>
        <w:pStyle w:val="Footer"/>
        <w:tabs>
          <w:tab w:val="clear" w:pos="4153"/>
          <w:tab w:val="clear" w:pos="8306"/>
        </w:tabs>
        <w:rPr>
          <w:rFonts w:ascii="Verdana" w:hAnsi="Verdana"/>
          <w:sz w:val="20"/>
          <w:szCs w:val="20"/>
        </w:rPr>
      </w:pPr>
      <w:r w:rsidRPr="00F87481">
        <w:rPr>
          <w:rFonts w:ascii="Verdana" w:hAnsi="Verdana"/>
          <w:sz w:val="20"/>
          <w:szCs w:val="20"/>
        </w:rPr>
        <w:t>Co-ordinate Learning Support and</w:t>
      </w:r>
      <w:r w:rsidRPr="00F87481">
        <w:rPr>
          <w:rFonts w:ascii="Verdana" w:hAnsi="Verdana"/>
          <w:sz w:val="20"/>
          <w:szCs w:val="20"/>
        </w:rPr>
        <w:tab/>
      </w:r>
      <w:r w:rsidRPr="00F87481">
        <w:rPr>
          <w:rFonts w:ascii="Verdana" w:hAnsi="Verdana"/>
          <w:sz w:val="20"/>
          <w:szCs w:val="20"/>
        </w:rPr>
        <w:tab/>
      </w:r>
      <w:r w:rsidR="00F87481">
        <w:rPr>
          <w:rFonts w:ascii="Verdana" w:hAnsi="Verdana"/>
          <w:sz w:val="20"/>
          <w:szCs w:val="20"/>
        </w:rPr>
        <w:tab/>
      </w:r>
      <w:r w:rsidRPr="00F87481">
        <w:rPr>
          <w:rFonts w:ascii="Verdana" w:hAnsi="Verdana"/>
          <w:sz w:val="20"/>
          <w:szCs w:val="20"/>
        </w:rPr>
        <w:t>Principal</w:t>
      </w:r>
    </w:p>
    <w:p w:rsidR="00BC58BC" w:rsidRPr="00F87481" w:rsidRDefault="00BC58BC">
      <w:pPr>
        <w:pStyle w:val="Footer"/>
        <w:tabs>
          <w:tab w:val="clear" w:pos="4153"/>
          <w:tab w:val="clear" w:pos="8306"/>
        </w:tabs>
        <w:rPr>
          <w:rFonts w:ascii="Verdana" w:hAnsi="Verdana"/>
          <w:sz w:val="20"/>
          <w:szCs w:val="20"/>
        </w:rPr>
      </w:pPr>
      <w:r w:rsidRPr="00F87481">
        <w:rPr>
          <w:rFonts w:ascii="Verdana" w:hAnsi="Verdana"/>
          <w:sz w:val="20"/>
          <w:szCs w:val="20"/>
        </w:rPr>
        <w:t>Special Needs services</w:t>
      </w:r>
    </w:p>
    <w:p w:rsidR="00BC58BC" w:rsidRPr="00F87481" w:rsidRDefault="00BC58BC">
      <w:pPr>
        <w:pStyle w:val="Footer"/>
        <w:tabs>
          <w:tab w:val="clear" w:pos="4153"/>
          <w:tab w:val="clear" w:pos="8306"/>
        </w:tabs>
        <w:rPr>
          <w:rFonts w:ascii="Verdana" w:hAnsi="Verdana"/>
          <w:sz w:val="20"/>
          <w:szCs w:val="20"/>
        </w:rPr>
      </w:pPr>
    </w:p>
    <w:p w:rsidR="00BC58BC" w:rsidRPr="00F87481" w:rsidRDefault="00BC58BC">
      <w:pPr>
        <w:pStyle w:val="Footer"/>
        <w:tabs>
          <w:tab w:val="clear" w:pos="4153"/>
          <w:tab w:val="clear" w:pos="8306"/>
        </w:tabs>
        <w:rPr>
          <w:rFonts w:ascii="Verdana" w:hAnsi="Verdana"/>
          <w:sz w:val="20"/>
          <w:szCs w:val="20"/>
        </w:rPr>
      </w:pPr>
      <w:r w:rsidRPr="00F87481">
        <w:rPr>
          <w:rFonts w:ascii="Verdana" w:hAnsi="Verdana"/>
          <w:sz w:val="20"/>
          <w:szCs w:val="20"/>
        </w:rPr>
        <w:t>Provide supplementary teaching,</w:t>
      </w:r>
      <w:r w:rsidRPr="00F87481">
        <w:rPr>
          <w:rFonts w:ascii="Verdana" w:hAnsi="Verdana"/>
          <w:sz w:val="20"/>
          <w:szCs w:val="20"/>
        </w:rPr>
        <w:tab/>
      </w:r>
      <w:r w:rsidRPr="00F87481">
        <w:rPr>
          <w:rFonts w:ascii="Verdana" w:hAnsi="Verdana"/>
          <w:sz w:val="20"/>
          <w:szCs w:val="20"/>
        </w:rPr>
        <w:tab/>
      </w:r>
      <w:r w:rsidRPr="00F87481">
        <w:rPr>
          <w:rFonts w:ascii="Verdana" w:hAnsi="Verdana"/>
          <w:sz w:val="20"/>
          <w:szCs w:val="20"/>
        </w:rPr>
        <w:tab/>
        <w:t>Learning Support Teacher</w:t>
      </w:r>
    </w:p>
    <w:p w:rsidR="00BC58BC" w:rsidRPr="00F87481" w:rsidRDefault="00BC58BC">
      <w:pPr>
        <w:pStyle w:val="Footer"/>
        <w:tabs>
          <w:tab w:val="clear" w:pos="4153"/>
          <w:tab w:val="clear" w:pos="8306"/>
        </w:tabs>
        <w:rPr>
          <w:rFonts w:ascii="Verdana" w:hAnsi="Verdana"/>
          <w:sz w:val="20"/>
          <w:szCs w:val="20"/>
        </w:rPr>
      </w:pPr>
      <w:proofErr w:type="gramStart"/>
      <w:r w:rsidRPr="00F87481">
        <w:rPr>
          <w:rFonts w:ascii="Verdana" w:hAnsi="Verdana"/>
          <w:sz w:val="20"/>
          <w:szCs w:val="20"/>
        </w:rPr>
        <w:t>conduct</w:t>
      </w:r>
      <w:proofErr w:type="gramEnd"/>
      <w:r w:rsidRPr="00F87481">
        <w:rPr>
          <w:rFonts w:ascii="Verdana" w:hAnsi="Verdana"/>
          <w:sz w:val="20"/>
          <w:szCs w:val="20"/>
        </w:rPr>
        <w:t xml:space="preserve"> diagnostic assessment,</w:t>
      </w:r>
    </w:p>
    <w:p w:rsidR="00BC58BC" w:rsidRPr="00F87481" w:rsidRDefault="00BC58BC">
      <w:pPr>
        <w:pStyle w:val="Footer"/>
        <w:tabs>
          <w:tab w:val="clear" w:pos="4153"/>
          <w:tab w:val="clear" w:pos="8306"/>
        </w:tabs>
        <w:rPr>
          <w:rFonts w:ascii="Verdana" w:hAnsi="Verdana"/>
          <w:sz w:val="20"/>
          <w:szCs w:val="20"/>
        </w:rPr>
      </w:pPr>
      <w:proofErr w:type="gramStart"/>
      <w:r w:rsidRPr="00F87481">
        <w:rPr>
          <w:rFonts w:ascii="Verdana" w:hAnsi="Verdana"/>
          <w:sz w:val="20"/>
          <w:szCs w:val="20"/>
        </w:rPr>
        <w:t>maintain</w:t>
      </w:r>
      <w:proofErr w:type="gramEnd"/>
      <w:r w:rsidRPr="00F87481">
        <w:rPr>
          <w:rFonts w:ascii="Verdana" w:hAnsi="Verdana"/>
          <w:sz w:val="20"/>
          <w:szCs w:val="20"/>
        </w:rPr>
        <w:t xml:space="preserve"> and review pupil records,</w:t>
      </w:r>
    </w:p>
    <w:p w:rsidR="00BC58BC" w:rsidRPr="00F87481" w:rsidRDefault="00BC58BC">
      <w:pPr>
        <w:pStyle w:val="Footer"/>
        <w:tabs>
          <w:tab w:val="clear" w:pos="4153"/>
          <w:tab w:val="clear" w:pos="8306"/>
        </w:tabs>
        <w:rPr>
          <w:rFonts w:ascii="Verdana" w:hAnsi="Verdana"/>
          <w:sz w:val="20"/>
          <w:szCs w:val="20"/>
        </w:rPr>
      </w:pPr>
      <w:proofErr w:type="gramStart"/>
      <w:r w:rsidRPr="00F87481">
        <w:rPr>
          <w:rFonts w:ascii="Verdana" w:hAnsi="Verdana"/>
          <w:sz w:val="20"/>
          <w:szCs w:val="20"/>
        </w:rPr>
        <w:t>and</w:t>
      </w:r>
      <w:proofErr w:type="gramEnd"/>
      <w:r w:rsidRPr="00F87481">
        <w:rPr>
          <w:rFonts w:ascii="Verdana" w:hAnsi="Verdana"/>
          <w:sz w:val="20"/>
          <w:szCs w:val="20"/>
        </w:rPr>
        <w:t xml:space="preserve"> liaise with Principal, teachers and parents</w:t>
      </w:r>
    </w:p>
    <w:p w:rsidR="00BC58BC" w:rsidRPr="00F87481" w:rsidRDefault="00BC58BC">
      <w:pPr>
        <w:pStyle w:val="Footer"/>
        <w:tabs>
          <w:tab w:val="clear" w:pos="4153"/>
          <w:tab w:val="clear" w:pos="8306"/>
        </w:tabs>
        <w:rPr>
          <w:rFonts w:ascii="Verdana" w:hAnsi="Verdana"/>
          <w:sz w:val="20"/>
          <w:szCs w:val="20"/>
        </w:rPr>
      </w:pPr>
    </w:p>
    <w:p w:rsidR="00BC58BC" w:rsidRPr="00F87481" w:rsidRDefault="00BC58BC">
      <w:pPr>
        <w:pStyle w:val="Footer"/>
        <w:tabs>
          <w:tab w:val="clear" w:pos="4153"/>
          <w:tab w:val="clear" w:pos="8306"/>
        </w:tabs>
        <w:rPr>
          <w:rFonts w:ascii="Verdana" w:hAnsi="Verdana"/>
          <w:sz w:val="20"/>
          <w:szCs w:val="20"/>
        </w:rPr>
      </w:pPr>
      <w:r w:rsidRPr="00F87481">
        <w:rPr>
          <w:rFonts w:ascii="Verdana" w:hAnsi="Verdana"/>
          <w:sz w:val="20"/>
          <w:szCs w:val="20"/>
        </w:rPr>
        <w:t>First line responsibility for the pupil’s</w:t>
      </w:r>
      <w:r w:rsidRPr="00F87481">
        <w:rPr>
          <w:rFonts w:ascii="Verdana" w:hAnsi="Verdana"/>
          <w:sz w:val="20"/>
          <w:szCs w:val="20"/>
        </w:rPr>
        <w:tab/>
      </w:r>
      <w:r w:rsidRPr="00F87481">
        <w:rPr>
          <w:rFonts w:ascii="Verdana" w:hAnsi="Verdana"/>
          <w:sz w:val="20"/>
          <w:szCs w:val="20"/>
        </w:rPr>
        <w:tab/>
        <w:t>Class Teacher</w:t>
      </w:r>
    </w:p>
    <w:p w:rsidR="00BC58BC" w:rsidRPr="00F87481" w:rsidRDefault="00BC58BC">
      <w:pPr>
        <w:pStyle w:val="Footer"/>
        <w:tabs>
          <w:tab w:val="clear" w:pos="4153"/>
          <w:tab w:val="clear" w:pos="8306"/>
        </w:tabs>
        <w:rPr>
          <w:rFonts w:ascii="Verdana" w:hAnsi="Verdana"/>
          <w:sz w:val="20"/>
          <w:szCs w:val="20"/>
        </w:rPr>
      </w:pPr>
      <w:proofErr w:type="gramStart"/>
      <w:r w:rsidRPr="00F87481">
        <w:rPr>
          <w:rFonts w:ascii="Verdana" w:hAnsi="Verdana"/>
          <w:sz w:val="20"/>
          <w:szCs w:val="20"/>
        </w:rPr>
        <w:t>learning</w:t>
      </w:r>
      <w:proofErr w:type="gramEnd"/>
      <w:r w:rsidRPr="00F87481">
        <w:rPr>
          <w:rFonts w:ascii="Verdana" w:hAnsi="Verdana"/>
          <w:sz w:val="20"/>
          <w:szCs w:val="20"/>
        </w:rPr>
        <w:t xml:space="preserve"> needs</w:t>
      </w:r>
    </w:p>
    <w:p w:rsidR="00BC58BC" w:rsidRPr="00F87481" w:rsidRDefault="00BC58BC">
      <w:pPr>
        <w:pStyle w:val="Footer"/>
        <w:tabs>
          <w:tab w:val="clear" w:pos="4153"/>
          <w:tab w:val="clear" w:pos="8306"/>
        </w:tabs>
        <w:rPr>
          <w:rFonts w:ascii="Verdana" w:hAnsi="Verdana"/>
          <w:sz w:val="20"/>
          <w:szCs w:val="20"/>
        </w:rPr>
      </w:pPr>
    </w:p>
    <w:p w:rsidR="00BC58BC" w:rsidRPr="00F87481" w:rsidRDefault="00BC58BC">
      <w:pPr>
        <w:pStyle w:val="Footer"/>
        <w:tabs>
          <w:tab w:val="clear" w:pos="4153"/>
          <w:tab w:val="clear" w:pos="8306"/>
        </w:tabs>
        <w:rPr>
          <w:rFonts w:ascii="Verdana" w:hAnsi="Verdana"/>
          <w:sz w:val="20"/>
          <w:szCs w:val="20"/>
        </w:rPr>
      </w:pPr>
      <w:r w:rsidRPr="00F87481">
        <w:rPr>
          <w:rFonts w:ascii="Verdana" w:hAnsi="Verdana"/>
          <w:sz w:val="20"/>
          <w:szCs w:val="20"/>
        </w:rPr>
        <w:t xml:space="preserve">Support for and participation in their </w:t>
      </w:r>
      <w:r w:rsidRPr="00F87481">
        <w:rPr>
          <w:rFonts w:ascii="Verdana" w:hAnsi="Verdana"/>
          <w:sz w:val="20"/>
          <w:szCs w:val="20"/>
        </w:rPr>
        <w:tab/>
      </w:r>
      <w:r w:rsidRPr="00F87481">
        <w:rPr>
          <w:rFonts w:ascii="Verdana" w:hAnsi="Verdana"/>
          <w:sz w:val="20"/>
          <w:szCs w:val="20"/>
        </w:rPr>
        <w:tab/>
        <w:t>Parent</w:t>
      </w:r>
    </w:p>
    <w:p w:rsidR="00BC58BC" w:rsidRPr="00F87481" w:rsidRDefault="00BC58BC">
      <w:pPr>
        <w:pStyle w:val="Footer"/>
        <w:tabs>
          <w:tab w:val="clear" w:pos="4153"/>
          <w:tab w:val="clear" w:pos="8306"/>
        </w:tabs>
        <w:rPr>
          <w:rFonts w:ascii="Verdana" w:hAnsi="Verdana"/>
          <w:sz w:val="20"/>
          <w:szCs w:val="20"/>
        </w:rPr>
      </w:pPr>
      <w:proofErr w:type="gramStart"/>
      <w:r w:rsidRPr="00F87481">
        <w:rPr>
          <w:rFonts w:ascii="Verdana" w:hAnsi="Verdana"/>
          <w:sz w:val="20"/>
          <w:szCs w:val="20"/>
        </w:rPr>
        <w:t>child’s</w:t>
      </w:r>
      <w:proofErr w:type="gramEnd"/>
      <w:r w:rsidRPr="00F87481">
        <w:rPr>
          <w:rFonts w:ascii="Verdana" w:hAnsi="Verdana"/>
          <w:sz w:val="20"/>
          <w:szCs w:val="20"/>
        </w:rPr>
        <w:t xml:space="preserve"> learning</w:t>
      </w:r>
    </w:p>
    <w:p w:rsidR="00BC58BC" w:rsidRPr="00F87481" w:rsidRDefault="00BC58BC">
      <w:pPr>
        <w:pStyle w:val="Footer"/>
        <w:tabs>
          <w:tab w:val="clear" w:pos="4153"/>
          <w:tab w:val="clear" w:pos="8306"/>
        </w:tabs>
        <w:rPr>
          <w:rFonts w:ascii="Verdana" w:hAnsi="Verdana"/>
          <w:sz w:val="20"/>
          <w:szCs w:val="20"/>
        </w:rPr>
      </w:pPr>
    </w:p>
    <w:p w:rsidR="00BC58BC" w:rsidRPr="00F87481" w:rsidRDefault="00BC58BC">
      <w:pPr>
        <w:pStyle w:val="Footer"/>
        <w:tabs>
          <w:tab w:val="clear" w:pos="4153"/>
          <w:tab w:val="clear" w:pos="8306"/>
        </w:tabs>
        <w:rPr>
          <w:rFonts w:ascii="Verdana" w:hAnsi="Verdana"/>
          <w:sz w:val="20"/>
          <w:szCs w:val="20"/>
        </w:rPr>
      </w:pPr>
      <w:r w:rsidRPr="00F87481">
        <w:rPr>
          <w:rFonts w:ascii="Verdana" w:hAnsi="Verdana"/>
          <w:sz w:val="20"/>
          <w:szCs w:val="20"/>
        </w:rPr>
        <w:t>Development, implementation and</w:t>
      </w:r>
      <w:r w:rsidRPr="00F87481">
        <w:rPr>
          <w:rFonts w:ascii="Verdana" w:hAnsi="Verdana"/>
          <w:sz w:val="20"/>
          <w:szCs w:val="20"/>
        </w:rPr>
        <w:tab/>
      </w:r>
      <w:r w:rsidRPr="00F87481">
        <w:rPr>
          <w:rFonts w:ascii="Verdana" w:hAnsi="Verdana"/>
          <w:sz w:val="20"/>
          <w:szCs w:val="20"/>
        </w:rPr>
        <w:tab/>
      </w:r>
      <w:r w:rsidR="00F87481">
        <w:rPr>
          <w:rFonts w:ascii="Verdana" w:hAnsi="Verdana"/>
          <w:sz w:val="20"/>
          <w:szCs w:val="20"/>
        </w:rPr>
        <w:tab/>
      </w:r>
      <w:r w:rsidRPr="00F87481">
        <w:rPr>
          <w:rFonts w:ascii="Verdana" w:hAnsi="Verdana"/>
          <w:sz w:val="20"/>
          <w:szCs w:val="20"/>
        </w:rPr>
        <w:t>Pupil</w:t>
      </w:r>
    </w:p>
    <w:p w:rsidR="00BC58BC" w:rsidRPr="00F87481" w:rsidRDefault="00BC58BC">
      <w:pPr>
        <w:pStyle w:val="Footer"/>
        <w:tabs>
          <w:tab w:val="clear" w:pos="4153"/>
          <w:tab w:val="clear" w:pos="8306"/>
        </w:tabs>
        <w:rPr>
          <w:rFonts w:ascii="Verdana" w:hAnsi="Verdana"/>
          <w:sz w:val="20"/>
          <w:szCs w:val="20"/>
        </w:rPr>
      </w:pPr>
      <w:proofErr w:type="gramStart"/>
      <w:r w:rsidRPr="00F87481">
        <w:rPr>
          <w:rFonts w:ascii="Verdana" w:hAnsi="Verdana"/>
          <w:sz w:val="20"/>
          <w:szCs w:val="20"/>
        </w:rPr>
        <w:t>review</w:t>
      </w:r>
      <w:proofErr w:type="gramEnd"/>
      <w:r w:rsidRPr="00F87481">
        <w:rPr>
          <w:rFonts w:ascii="Verdana" w:hAnsi="Verdana"/>
          <w:sz w:val="20"/>
          <w:szCs w:val="20"/>
        </w:rPr>
        <w:t xml:space="preserve"> of their own learning</w:t>
      </w:r>
    </w:p>
    <w:p w:rsidR="00BC58BC" w:rsidRPr="00F87481" w:rsidRDefault="00BC58BC">
      <w:pPr>
        <w:pStyle w:val="Footer"/>
        <w:tabs>
          <w:tab w:val="clear" w:pos="4153"/>
          <w:tab w:val="clear" w:pos="8306"/>
        </w:tabs>
        <w:rPr>
          <w:rFonts w:ascii="Verdana" w:hAnsi="Verdana"/>
          <w:sz w:val="20"/>
          <w:szCs w:val="20"/>
        </w:rPr>
      </w:pPr>
    </w:p>
    <w:p w:rsidR="00BC58BC" w:rsidRPr="00F87481" w:rsidRDefault="00BC58BC">
      <w:pPr>
        <w:pStyle w:val="Footer"/>
        <w:tabs>
          <w:tab w:val="clear" w:pos="4153"/>
          <w:tab w:val="clear" w:pos="8306"/>
        </w:tabs>
        <w:rPr>
          <w:rFonts w:ascii="Verdana" w:hAnsi="Verdana"/>
          <w:sz w:val="20"/>
          <w:szCs w:val="20"/>
        </w:rPr>
      </w:pPr>
      <w:r w:rsidRPr="00F87481">
        <w:rPr>
          <w:rFonts w:ascii="Verdana" w:hAnsi="Verdana"/>
          <w:sz w:val="20"/>
          <w:szCs w:val="20"/>
        </w:rPr>
        <w:t xml:space="preserve">Oversee implementation and review of the </w:t>
      </w:r>
      <w:r w:rsidRPr="00F87481">
        <w:rPr>
          <w:rFonts w:ascii="Verdana" w:hAnsi="Verdana"/>
          <w:sz w:val="20"/>
          <w:szCs w:val="20"/>
        </w:rPr>
        <w:tab/>
        <w:t>Board of Management</w:t>
      </w:r>
    </w:p>
    <w:p w:rsidR="00BC58BC" w:rsidRPr="00F87481" w:rsidRDefault="00BC58BC">
      <w:pPr>
        <w:pStyle w:val="Footer"/>
        <w:tabs>
          <w:tab w:val="clear" w:pos="4153"/>
          <w:tab w:val="clear" w:pos="8306"/>
        </w:tabs>
        <w:rPr>
          <w:rFonts w:ascii="Verdana" w:hAnsi="Verdana"/>
          <w:sz w:val="20"/>
          <w:szCs w:val="20"/>
        </w:rPr>
      </w:pPr>
      <w:r w:rsidRPr="00F87481">
        <w:rPr>
          <w:rFonts w:ascii="Verdana" w:hAnsi="Verdana"/>
          <w:sz w:val="20"/>
          <w:szCs w:val="20"/>
        </w:rPr>
        <w:t xml:space="preserve">Learning Support policy and the provision of </w:t>
      </w:r>
    </w:p>
    <w:p w:rsidR="00BC58BC" w:rsidRDefault="00B52D41">
      <w:pPr>
        <w:pStyle w:val="Footer"/>
        <w:tabs>
          <w:tab w:val="clear" w:pos="4153"/>
          <w:tab w:val="clear" w:pos="8306"/>
        </w:tabs>
        <w:rPr>
          <w:rFonts w:ascii="Verdana" w:hAnsi="Verdana"/>
          <w:sz w:val="20"/>
          <w:szCs w:val="20"/>
        </w:rPr>
      </w:pPr>
      <w:r w:rsidRPr="00F87481">
        <w:rPr>
          <w:rFonts w:ascii="Verdana" w:hAnsi="Verdana"/>
          <w:sz w:val="20"/>
          <w:szCs w:val="20"/>
        </w:rPr>
        <w:t>Adequate</w:t>
      </w:r>
      <w:r w:rsidR="00BC58BC" w:rsidRPr="00F87481">
        <w:rPr>
          <w:rFonts w:ascii="Verdana" w:hAnsi="Verdana"/>
          <w:sz w:val="20"/>
          <w:szCs w:val="20"/>
        </w:rPr>
        <w:t xml:space="preserve"> resources, accommodation and storage</w:t>
      </w:r>
    </w:p>
    <w:p w:rsidR="00B52D41" w:rsidRPr="00F87481" w:rsidRDefault="00B52D41">
      <w:pPr>
        <w:pStyle w:val="Footer"/>
        <w:tabs>
          <w:tab w:val="clear" w:pos="4153"/>
          <w:tab w:val="clear" w:pos="8306"/>
        </w:tabs>
        <w:rPr>
          <w:rFonts w:ascii="Verdana" w:hAnsi="Verdana"/>
          <w:sz w:val="20"/>
          <w:szCs w:val="20"/>
        </w:rPr>
      </w:pPr>
    </w:p>
    <w:p w:rsidR="00BC58BC" w:rsidRPr="00F87481" w:rsidRDefault="00BC58BC">
      <w:pPr>
        <w:pStyle w:val="Footer"/>
        <w:tabs>
          <w:tab w:val="clear" w:pos="4153"/>
          <w:tab w:val="clear" w:pos="8306"/>
        </w:tabs>
        <w:rPr>
          <w:rFonts w:ascii="Verdana" w:hAnsi="Verdana"/>
          <w:b/>
          <w:sz w:val="20"/>
          <w:szCs w:val="20"/>
        </w:rPr>
      </w:pPr>
      <w:r w:rsidRPr="00F87481">
        <w:rPr>
          <w:rFonts w:ascii="Verdana" w:hAnsi="Verdana"/>
          <w:b/>
          <w:sz w:val="20"/>
          <w:szCs w:val="20"/>
        </w:rPr>
        <w:t>Implementation and Review</w:t>
      </w:r>
    </w:p>
    <w:p w:rsidR="00BC58BC" w:rsidRPr="00F87481" w:rsidRDefault="00BC58BC">
      <w:pPr>
        <w:pStyle w:val="Footer"/>
        <w:tabs>
          <w:tab w:val="clear" w:pos="4153"/>
          <w:tab w:val="clear" w:pos="8306"/>
        </w:tabs>
        <w:jc w:val="both"/>
        <w:rPr>
          <w:rFonts w:ascii="Verdana" w:hAnsi="Verdana"/>
          <w:sz w:val="20"/>
          <w:szCs w:val="20"/>
        </w:rPr>
      </w:pPr>
      <w:r w:rsidRPr="00F87481">
        <w:rPr>
          <w:rFonts w:ascii="Verdana" w:hAnsi="Verdana"/>
          <w:sz w:val="20"/>
          <w:szCs w:val="20"/>
        </w:rPr>
        <w:t>The implementation of this policy will commence in September 20</w:t>
      </w:r>
      <w:r w:rsidR="00B52D41">
        <w:rPr>
          <w:rFonts w:ascii="Verdana" w:hAnsi="Verdana"/>
          <w:sz w:val="20"/>
          <w:szCs w:val="20"/>
        </w:rPr>
        <w:t>13</w:t>
      </w:r>
      <w:r w:rsidRPr="00F87481">
        <w:rPr>
          <w:rFonts w:ascii="Verdana" w:hAnsi="Verdana"/>
          <w:sz w:val="20"/>
          <w:szCs w:val="20"/>
        </w:rPr>
        <w:t>.  It is intended that it will be implemented in full during this school year.  The policy will be reviewed in June 20</w:t>
      </w:r>
      <w:r w:rsidR="00B52D41">
        <w:rPr>
          <w:rFonts w:ascii="Verdana" w:hAnsi="Verdana"/>
          <w:sz w:val="20"/>
          <w:szCs w:val="20"/>
        </w:rPr>
        <w:t>16</w:t>
      </w:r>
      <w:r w:rsidRPr="00F87481">
        <w:rPr>
          <w:rFonts w:ascii="Verdana" w:hAnsi="Verdana"/>
          <w:sz w:val="20"/>
          <w:szCs w:val="20"/>
        </w:rPr>
        <w:t xml:space="preserve"> and at the end of every third school year thereafter.</w:t>
      </w:r>
    </w:p>
    <w:p w:rsidR="00BC58BC" w:rsidRPr="00F87481" w:rsidRDefault="00BC58BC">
      <w:pPr>
        <w:pStyle w:val="Footer"/>
        <w:tabs>
          <w:tab w:val="clear" w:pos="4153"/>
          <w:tab w:val="clear" w:pos="8306"/>
        </w:tabs>
        <w:jc w:val="both"/>
        <w:rPr>
          <w:rFonts w:ascii="Verdana" w:hAnsi="Verdana"/>
          <w:sz w:val="20"/>
          <w:szCs w:val="20"/>
        </w:rPr>
      </w:pPr>
    </w:p>
    <w:p w:rsidR="00BC58BC" w:rsidRPr="00F87481" w:rsidRDefault="00BC58BC">
      <w:pPr>
        <w:pStyle w:val="Footer"/>
        <w:tabs>
          <w:tab w:val="clear" w:pos="4153"/>
          <w:tab w:val="clear" w:pos="8306"/>
        </w:tabs>
        <w:jc w:val="both"/>
        <w:rPr>
          <w:rFonts w:ascii="Verdana" w:hAnsi="Verdana"/>
          <w:sz w:val="20"/>
          <w:szCs w:val="20"/>
        </w:rPr>
      </w:pPr>
    </w:p>
    <w:p w:rsidR="00BC58BC" w:rsidRPr="00F87481" w:rsidRDefault="00BC58BC">
      <w:pPr>
        <w:pStyle w:val="Footer"/>
        <w:tabs>
          <w:tab w:val="clear" w:pos="4153"/>
          <w:tab w:val="clear" w:pos="8306"/>
        </w:tabs>
        <w:jc w:val="both"/>
        <w:rPr>
          <w:rFonts w:ascii="Verdana" w:hAnsi="Verdana"/>
          <w:b/>
          <w:sz w:val="20"/>
          <w:szCs w:val="20"/>
        </w:rPr>
      </w:pPr>
      <w:r w:rsidRPr="00F87481">
        <w:rPr>
          <w:rFonts w:ascii="Verdana" w:hAnsi="Verdana"/>
          <w:b/>
          <w:sz w:val="20"/>
          <w:szCs w:val="20"/>
        </w:rPr>
        <w:t>Ratification and Communication</w:t>
      </w:r>
    </w:p>
    <w:p w:rsidR="00BC58BC" w:rsidRPr="00F87481" w:rsidRDefault="00BC58BC">
      <w:pPr>
        <w:pStyle w:val="Footer"/>
        <w:tabs>
          <w:tab w:val="clear" w:pos="4153"/>
          <w:tab w:val="clear" w:pos="8306"/>
        </w:tabs>
        <w:jc w:val="both"/>
        <w:rPr>
          <w:rFonts w:ascii="Verdana" w:hAnsi="Verdana"/>
          <w:sz w:val="20"/>
          <w:szCs w:val="20"/>
        </w:rPr>
      </w:pPr>
      <w:r w:rsidRPr="00F87481">
        <w:rPr>
          <w:rFonts w:ascii="Verdana" w:hAnsi="Verdana"/>
          <w:sz w:val="20"/>
          <w:szCs w:val="20"/>
        </w:rPr>
        <w:t xml:space="preserve">This policy was ratified by the Board of Management of </w:t>
      </w:r>
      <w:r w:rsidR="00B52D41">
        <w:rPr>
          <w:rFonts w:ascii="Verdana" w:hAnsi="Verdana"/>
          <w:sz w:val="20"/>
          <w:szCs w:val="20"/>
        </w:rPr>
        <w:t>Redwood</w:t>
      </w:r>
      <w:r w:rsidRPr="00F87481">
        <w:rPr>
          <w:rFonts w:ascii="Verdana" w:hAnsi="Verdana"/>
          <w:sz w:val="20"/>
          <w:szCs w:val="20"/>
        </w:rPr>
        <w:t xml:space="preserve"> NS at its meeting on </w:t>
      </w:r>
      <w:r w:rsidR="00B52D41">
        <w:rPr>
          <w:rFonts w:ascii="Verdana" w:hAnsi="Verdana"/>
          <w:sz w:val="20"/>
          <w:szCs w:val="20"/>
        </w:rPr>
        <w:t>16</w:t>
      </w:r>
      <w:r w:rsidR="00B52D41" w:rsidRPr="00B52D41">
        <w:rPr>
          <w:rFonts w:ascii="Verdana" w:hAnsi="Verdana"/>
          <w:sz w:val="20"/>
          <w:szCs w:val="20"/>
          <w:vertAlign w:val="superscript"/>
        </w:rPr>
        <w:t>th</w:t>
      </w:r>
      <w:r w:rsidR="00B52D41">
        <w:rPr>
          <w:rFonts w:ascii="Verdana" w:hAnsi="Verdana"/>
          <w:sz w:val="20"/>
          <w:szCs w:val="20"/>
        </w:rPr>
        <w:t xml:space="preserve"> May 2013</w:t>
      </w:r>
      <w:r w:rsidRPr="00F87481">
        <w:rPr>
          <w:rFonts w:ascii="Verdana" w:hAnsi="Verdana"/>
          <w:sz w:val="20"/>
          <w:szCs w:val="20"/>
        </w:rPr>
        <w:t>.  Parents may obtain a copy of this policy from the Parents’ Association or it may be viewed at the school on appointment with the Principal.</w:t>
      </w:r>
    </w:p>
    <w:p w:rsidR="00BC58BC" w:rsidRPr="00F87481" w:rsidRDefault="00BC58BC">
      <w:pPr>
        <w:pStyle w:val="Footer"/>
        <w:tabs>
          <w:tab w:val="clear" w:pos="4153"/>
          <w:tab w:val="clear" w:pos="8306"/>
        </w:tabs>
        <w:rPr>
          <w:rFonts w:ascii="Verdana" w:hAnsi="Verdana"/>
          <w:sz w:val="20"/>
          <w:szCs w:val="20"/>
        </w:rPr>
      </w:pPr>
    </w:p>
    <w:p w:rsidR="00BC58BC" w:rsidRPr="00F87481" w:rsidRDefault="00BC58BC">
      <w:pPr>
        <w:pStyle w:val="Footer"/>
        <w:tabs>
          <w:tab w:val="clear" w:pos="4153"/>
          <w:tab w:val="clear" w:pos="8306"/>
        </w:tabs>
        <w:rPr>
          <w:rFonts w:ascii="Verdana" w:hAnsi="Verdana"/>
          <w:sz w:val="20"/>
          <w:szCs w:val="20"/>
        </w:rPr>
      </w:pPr>
    </w:p>
    <w:p w:rsidR="00BC58BC" w:rsidRPr="00F87481" w:rsidRDefault="00BC58BC">
      <w:pPr>
        <w:pStyle w:val="Footer"/>
        <w:tabs>
          <w:tab w:val="clear" w:pos="4153"/>
          <w:tab w:val="clear" w:pos="8306"/>
        </w:tabs>
        <w:rPr>
          <w:rFonts w:ascii="Verdana" w:hAnsi="Verdana"/>
          <w:sz w:val="20"/>
          <w:szCs w:val="20"/>
        </w:rPr>
      </w:pPr>
    </w:p>
    <w:p w:rsidR="00BC58BC" w:rsidRPr="00F87481" w:rsidRDefault="00BC58BC">
      <w:pPr>
        <w:ind w:left="360"/>
        <w:jc w:val="both"/>
        <w:rPr>
          <w:rFonts w:ascii="Verdana" w:hAnsi="Verdana"/>
          <w:b/>
          <w:sz w:val="20"/>
          <w:szCs w:val="20"/>
        </w:rPr>
      </w:pPr>
    </w:p>
    <w:p w:rsidR="00BC58BC" w:rsidRPr="00F87481" w:rsidRDefault="00BC58BC">
      <w:pPr>
        <w:jc w:val="both"/>
        <w:rPr>
          <w:rFonts w:ascii="Verdana" w:hAnsi="Verdana"/>
          <w:b/>
          <w:sz w:val="20"/>
          <w:szCs w:val="20"/>
        </w:rPr>
      </w:pPr>
    </w:p>
    <w:p w:rsidR="00BC58BC" w:rsidRPr="00F87481" w:rsidRDefault="00BC58BC">
      <w:pPr>
        <w:jc w:val="both"/>
        <w:rPr>
          <w:rFonts w:ascii="Verdana" w:hAnsi="Verdana"/>
          <w:b/>
          <w:sz w:val="20"/>
          <w:szCs w:val="20"/>
        </w:rPr>
      </w:pPr>
    </w:p>
    <w:p w:rsidR="00BC58BC" w:rsidRPr="00F87481" w:rsidRDefault="00BC58BC">
      <w:pPr>
        <w:ind w:left="2160"/>
        <w:jc w:val="both"/>
        <w:rPr>
          <w:rFonts w:ascii="Verdana" w:hAnsi="Verdana"/>
          <w:sz w:val="20"/>
          <w:szCs w:val="20"/>
        </w:rPr>
      </w:pPr>
    </w:p>
    <w:p w:rsidR="00BC58BC" w:rsidRPr="00F87481" w:rsidRDefault="00BC58BC">
      <w:pPr>
        <w:ind w:left="2160"/>
        <w:jc w:val="both"/>
        <w:rPr>
          <w:rFonts w:ascii="Verdana" w:hAnsi="Verdana"/>
          <w:sz w:val="20"/>
          <w:szCs w:val="20"/>
        </w:rPr>
      </w:pPr>
    </w:p>
    <w:p w:rsidR="00BC58BC" w:rsidRPr="00F87481" w:rsidRDefault="00BC58BC">
      <w:pPr>
        <w:ind w:left="2160"/>
        <w:jc w:val="both"/>
        <w:rPr>
          <w:rFonts w:ascii="Verdana" w:hAnsi="Verdana"/>
          <w:sz w:val="20"/>
          <w:szCs w:val="20"/>
        </w:rPr>
      </w:pPr>
    </w:p>
    <w:p w:rsidR="00BC58BC" w:rsidRPr="00F87481" w:rsidRDefault="00BC58BC">
      <w:pPr>
        <w:ind w:left="2160"/>
        <w:jc w:val="both"/>
        <w:rPr>
          <w:rFonts w:ascii="Verdana" w:hAnsi="Verdana"/>
          <w:sz w:val="20"/>
          <w:szCs w:val="20"/>
        </w:rPr>
      </w:pPr>
    </w:p>
    <w:p w:rsidR="00BC58BC" w:rsidRPr="00F87481" w:rsidRDefault="00BC58BC">
      <w:pPr>
        <w:ind w:left="2160"/>
        <w:jc w:val="both"/>
        <w:rPr>
          <w:rFonts w:ascii="Verdana" w:hAnsi="Verdana"/>
          <w:sz w:val="20"/>
          <w:szCs w:val="20"/>
        </w:rPr>
      </w:pPr>
    </w:p>
    <w:sectPr w:rsidR="00BC58BC" w:rsidRPr="00F87481">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611" w:rsidRDefault="006C0611">
      <w:r>
        <w:separator/>
      </w:r>
    </w:p>
  </w:endnote>
  <w:endnote w:type="continuationSeparator" w:id="0">
    <w:p w:rsidR="006C0611" w:rsidRDefault="006C06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BC" w:rsidRDefault="00BC5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8BC" w:rsidRDefault="00BC58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8BC" w:rsidRDefault="00BC5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D73">
      <w:rPr>
        <w:rStyle w:val="PageNumber"/>
        <w:noProof/>
      </w:rPr>
      <w:t>5</w:t>
    </w:r>
    <w:r>
      <w:rPr>
        <w:rStyle w:val="PageNumber"/>
      </w:rPr>
      <w:fldChar w:fldCharType="end"/>
    </w:r>
  </w:p>
  <w:p w:rsidR="00BC58BC" w:rsidRDefault="00BC58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611" w:rsidRDefault="006C0611">
      <w:r>
        <w:separator/>
      </w:r>
    </w:p>
  </w:footnote>
  <w:footnote w:type="continuationSeparator" w:id="0">
    <w:p w:rsidR="006C0611" w:rsidRDefault="006C0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428"/>
    <w:multiLevelType w:val="hybridMultilevel"/>
    <w:tmpl w:val="4490ABD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0B64764"/>
    <w:multiLevelType w:val="hybridMultilevel"/>
    <w:tmpl w:val="0F9C2F7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EA4951"/>
    <w:multiLevelType w:val="hybridMultilevel"/>
    <w:tmpl w:val="E8127EFA"/>
    <w:lvl w:ilvl="0">
      <w:start w:val="10"/>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33A56C8"/>
    <w:multiLevelType w:val="hybridMultilevel"/>
    <w:tmpl w:val="1134606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35B434A"/>
    <w:multiLevelType w:val="hybridMultilevel"/>
    <w:tmpl w:val="3DFA027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5E94FF3"/>
    <w:multiLevelType w:val="hybridMultilevel"/>
    <w:tmpl w:val="A48E64D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88B36AD"/>
    <w:multiLevelType w:val="hybridMultilevel"/>
    <w:tmpl w:val="9A88F7B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D0E574F"/>
    <w:multiLevelType w:val="hybridMultilevel"/>
    <w:tmpl w:val="6E9CEEE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F6175D9"/>
    <w:multiLevelType w:val="hybridMultilevel"/>
    <w:tmpl w:val="AA7A9E3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65FBA"/>
    <w:multiLevelType w:val="hybridMultilevel"/>
    <w:tmpl w:val="70B68C7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3F22392"/>
    <w:multiLevelType w:val="hybridMultilevel"/>
    <w:tmpl w:val="A1F23A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50F6B0B"/>
    <w:multiLevelType w:val="hybridMultilevel"/>
    <w:tmpl w:val="AEE88D0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ABC33E0"/>
    <w:multiLevelType w:val="hybridMultilevel"/>
    <w:tmpl w:val="C1ECFFB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DA14678"/>
    <w:multiLevelType w:val="hybridMultilevel"/>
    <w:tmpl w:val="41ACE05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06123F2"/>
    <w:multiLevelType w:val="hybridMultilevel"/>
    <w:tmpl w:val="7330829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47D4C2A"/>
    <w:multiLevelType w:val="hybridMultilevel"/>
    <w:tmpl w:val="5AD87D3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EF155F9"/>
    <w:multiLevelType w:val="hybridMultilevel"/>
    <w:tmpl w:val="042C646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C3609FE"/>
    <w:multiLevelType w:val="hybridMultilevel"/>
    <w:tmpl w:val="14CC15B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457488F"/>
    <w:multiLevelType w:val="hybridMultilevel"/>
    <w:tmpl w:val="B2C83FB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6E4F1507"/>
    <w:multiLevelType w:val="hybridMultilevel"/>
    <w:tmpl w:val="BE124C0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F0311E4"/>
    <w:multiLevelType w:val="hybridMultilevel"/>
    <w:tmpl w:val="14ECFA1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rPr>
    </w:lvl>
    <w:lvl w:ilvl="2">
      <w:start w:val="1"/>
      <w:numFmt w:val="decimal"/>
      <w:lvlText w:val="%3."/>
      <w:lvlJc w:val="left"/>
      <w:pPr>
        <w:tabs>
          <w:tab w:val="num" w:pos="1980"/>
        </w:tabs>
        <w:ind w:left="1980" w:hanging="360"/>
      </w:pPr>
    </w:lvl>
    <w:lvl w:ilvl="3">
      <w:start w:val="4"/>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bullet"/>
      <w:lvlText w:val=""/>
      <w:lvlJc w:val="left"/>
      <w:pPr>
        <w:tabs>
          <w:tab w:val="num" w:pos="3240"/>
        </w:tabs>
        <w:ind w:left="3240" w:hanging="360"/>
      </w:pPr>
      <w:rPr>
        <w:rFonts w:ascii="Wingdings" w:hAnsi="Wingding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6FD057EB"/>
    <w:multiLevelType w:val="hybridMultilevel"/>
    <w:tmpl w:val="2D3017A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1E95038"/>
    <w:multiLevelType w:val="hybridMultilevel"/>
    <w:tmpl w:val="625026C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FCD2EEC"/>
    <w:multiLevelType w:val="hybridMultilevel"/>
    <w:tmpl w:val="B7B4E72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11"/>
  </w:num>
  <w:num w:numId="4">
    <w:abstractNumId w:val="9"/>
  </w:num>
  <w:num w:numId="5">
    <w:abstractNumId w:val="18"/>
  </w:num>
  <w:num w:numId="6">
    <w:abstractNumId w:val="0"/>
  </w:num>
  <w:num w:numId="7">
    <w:abstractNumId w:val="7"/>
  </w:num>
  <w:num w:numId="8">
    <w:abstractNumId w:val="21"/>
  </w:num>
  <w:num w:numId="9">
    <w:abstractNumId w:val="16"/>
  </w:num>
  <w:num w:numId="10">
    <w:abstractNumId w:val="4"/>
  </w:num>
  <w:num w:numId="11">
    <w:abstractNumId w:val="23"/>
  </w:num>
  <w:num w:numId="12">
    <w:abstractNumId w:val="13"/>
  </w:num>
  <w:num w:numId="13">
    <w:abstractNumId w:val="22"/>
  </w:num>
  <w:num w:numId="14">
    <w:abstractNumId w:val="12"/>
  </w:num>
  <w:num w:numId="15">
    <w:abstractNumId w:val="8"/>
  </w:num>
  <w:num w:numId="16">
    <w:abstractNumId w:val="15"/>
  </w:num>
  <w:num w:numId="17">
    <w:abstractNumId w:val="2"/>
  </w:num>
  <w:num w:numId="18">
    <w:abstractNumId w:val="19"/>
  </w:num>
  <w:num w:numId="19">
    <w:abstractNumId w:val="5"/>
  </w:num>
  <w:num w:numId="20">
    <w:abstractNumId w:val="17"/>
  </w:num>
  <w:num w:numId="21">
    <w:abstractNumId w:val="14"/>
  </w:num>
  <w:num w:numId="22">
    <w:abstractNumId w:val="6"/>
  </w:num>
  <w:num w:numId="23">
    <w:abstractNumId w:val="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C6328D"/>
    <w:rsid w:val="000855AC"/>
    <w:rsid w:val="000C262F"/>
    <w:rsid w:val="001C45CD"/>
    <w:rsid w:val="00362B66"/>
    <w:rsid w:val="006C0611"/>
    <w:rsid w:val="007C19AA"/>
    <w:rsid w:val="00A67E44"/>
    <w:rsid w:val="00B52D41"/>
    <w:rsid w:val="00BC58BC"/>
    <w:rsid w:val="00C6328D"/>
    <w:rsid w:val="00D04855"/>
    <w:rsid w:val="00E65D73"/>
    <w:rsid w:val="00EF70AC"/>
    <w:rsid w:val="00F66CC2"/>
    <w:rsid w:val="00F874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cs="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SDPS</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Paula</dc:creator>
  <cp:lastModifiedBy>Paula</cp:lastModifiedBy>
  <cp:revision>2</cp:revision>
  <cp:lastPrinted>2013-05-15T14:32:00Z</cp:lastPrinted>
  <dcterms:created xsi:type="dcterms:W3CDTF">2015-02-27T11:55:00Z</dcterms:created>
  <dcterms:modified xsi:type="dcterms:W3CDTF">2015-02-27T11:55:00Z</dcterms:modified>
</cp:coreProperties>
</file>