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A540" w14:textId="77777777" w:rsidR="00163177" w:rsidRPr="00163177" w:rsidRDefault="00163177" w:rsidP="00163177">
      <w:pPr>
        <w:spacing w:after="0" w:line="25" w:lineRule="atLeast"/>
        <w:rPr>
          <w:rFonts w:ascii="Tw Cen MT" w:eastAsia="Tw Cen MT" w:hAnsi="Tw Cen MT" w:cs="Times New Roman"/>
          <w:caps/>
          <w:color w:val="53548A"/>
          <w:sz w:val="34"/>
          <w:szCs w:val="34"/>
          <w:lang w:val="en-US" w:eastAsia="ja-JP"/>
        </w:rPr>
      </w:pPr>
      <w:r w:rsidRPr="00163177">
        <w:rPr>
          <w:rFonts w:ascii="Tw Cen MT" w:eastAsia="Tw Cen MT" w:hAnsi="Tw Cen MT" w:cs="Times New Roman"/>
          <w:caps/>
          <w:color w:val="BF7B89"/>
          <w:sz w:val="34"/>
          <w:szCs w:val="34"/>
          <w:lang w:val="en-US" w:eastAsia="ja-JP"/>
        </w:rPr>
        <w:t>Anti</w:t>
      </w:r>
      <w:r w:rsidRPr="00163177">
        <w:rPr>
          <w:rFonts w:ascii="Tw Cen MT" w:eastAsia="Tw Cen MT" w:hAnsi="Tw Cen MT" w:cs="Times New Roman"/>
          <w:caps/>
          <w:color w:val="53548A"/>
          <w:sz w:val="34"/>
          <w:szCs w:val="34"/>
          <w:lang w:val="en-US" w:eastAsia="ja-JP"/>
        </w:rPr>
        <w:t>-Bullying Policy</w:t>
      </w:r>
    </w:p>
    <w:p w14:paraId="16887067" w14:textId="77777777" w:rsidR="00163177" w:rsidRPr="00163177" w:rsidRDefault="00163177" w:rsidP="00163177">
      <w:pPr>
        <w:numPr>
          <w:ilvl w:val="0"/>
          <w:numId w:val="3"/>
        </w:numPr>
        <w:spacing w:after="0" w:line="240" w:lineRule="auto"/>
        <w:ind w:left="714" w:hanging="357"/>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In accordance with the requirements of the Education (Welfare) Act 2000 and the code of behaviour guidelines issued by the NEWB, the Board of Management of Redwood National School has adopted the following anti-bullying policy within the framework of the school’s overall code of behaviour. This policy fully complies with the requirements of the </w:t>
      </w:r>
      <w:r w:rsidRPr="00163177">
        <w:rPr>
          <w:rFonts w:ascii="Comic Sans MS" w:eastAsia="Times New Roman" w:hAnsi="Comic Sans MS" w:cs="Times New Roman"/>
          <w:i/>
          <w:lang w:eastAsia="en-IE"/>
        </w:rPr>
        <w:t xml:space="preserve">Anti-Bullying Procedures for Primary and Post-Primary Schools </w:t>
      </w:r>
      <w:r w:rsidRPr="00163177">
        <w:rPr>
          <w:rFonts w:ascii="Comic Sans MS" w:eastAsia="Times New Roman" w:hAnsi="Comic Sans MS" w:cs="Times New Roman"/>
          <w:lang w:eastAsia="en-IE"/>
        </w:rPr>
        <w:t>which were published in September 2013.</w:t>
      </w:r>
    </w:p>
    <w:p w14:paraId="0B4CE554" w14:textId="77777777" w:rsidR="00163177" w:rsidRPr="00163177" w:rsidRDefault="00163177" w:rsidP="00163177">
      <w:pPr>
        <w:spacing w:after="0" w:line="240" w:lineRule="auto"/>
        <w:ind w:left="714"/>
        <w:jc w:val="both"/>
        <w:outlineLvl w:val="2"/>
        <w:rPr>
          <w:rFonts w:ascii="Comic Sans MS" w:eastAsia="Times New Roman" w:hAnsi="Comic Sans MS" w:cs="Times New Roman"/>
          <w:lang w:eastAsia="en-IE"/>
        </w:rPr>
      </w:pPr>
    </w:p>
    <w:p w14:paraId="20068D0D" w14:textId="77777777" w:rsidR="00163177" w:rsidRPr="00163177" w:rsidRDefault="00163177" w:rsidP="00163177">
      <w:pPr>
        <w:numPr>
          <w:ilvl w:val="0"/>
          <w:numId w:val="3"/>
        </w:numPr>
        <w:spacing w:before="100" w:beforeAutospacing="1" w:after="100" w:afterAutospacing="1" w:line="240" w:lineRule="auto"/>
        <w:ind w:left="714" w:hanging="357"/>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365DF4C7"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A positive school culture and climate which-</w:t>
      </w:r>
    </w:p>
    <w:p w14:paraId="4D8453F4" w14:textId="77777777" w:rsidR="00163177" w:rsidRPr="00163177" w:rsidRDefault="00163177" w:rsidP="00163177">
      <w:pPr>
        <w:numPr>
          <w:ilvl w:val="1"/>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is welcoming of difference and diversity and is based on inclusivity; </w:t>
      </w:r>
    </w:p>
    <w:p w14:paraId="6895936D" w14:textId="77777777" w:rsidR="00163177" w:rsidRPr="00163177" w:rsidRDefault="00163177" w:rsidP="00163177">
      <w:pPr>
        <w:numPr>
          <w:ilvl w:val="1"/>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encourages pupils to disclose and discuss incidents of bullying behaviour in a non-threatening environment; and</w:t>
      </w:r>
    </w:p>
    <w:p w14:paraId="4D45A9FE" w14:textId="77777777" w:rsidR="00163177" w:rsidRPr="00163177" w:rsidRDefault="00163177" w:rsidP="00163177">
      <w:pPr>
        <w:numPr>
          <w:ilvl w:val="1"/>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promotes respectful relationships across the school community;</w:t>
      </w:r>
    </w:p>
    <w:p w14:paraId="0497569C"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Effective leadership; </w:t>
      </w:r>
    </w:p>
    <w:p w14:paraId="3CE25046"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A school-wide approach;</w:t>
      </w:r>
    </w:p>
    <w:p w14:paraId="512E70B5"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A shared understanding of what bullying is and its impact;</w:t>
      </w:r>
    </w:p>
    <w:p w14:paraId="7DA6C371"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Implementation of education and prevention strategies (including awareness raising measures) that-</w:t>
      </w:r>
    </w:p>
    <w:p w14:paraId="01A4B147" w14:textId="77777777" w:rsidR="00163177" w:rsidRPr="00163177" w:rsidRDefault="00163177" w:rsidP="00163177">
      <w:pPr>
        <w:numPr>
          <w:ilvl w:val="1"/>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build empathy, respect and resilience in pupils; and </w:t>
      </w:r>
    </w:p>
    <w:p w14:paraId="2631A193" w14:textId="77777777" w:rsidR="00163177" w:rsidRPr="00163177" w:rsidRDefault="00163177" w:rsidP="00163177">
      <w:pPr>
        <w:numPr>
          <w:ilvl w:val="1"/>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explicitly address the issues of cyber-bullying and identity-based bullying including in particular, homophobic and transphobic bullying.</w:t>
      </w:r>
    </w:p>
    <w:p w14:paraId="59104165"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Effective supervision and monitoring of pupils;</w:t>
      </w:r>
    </w:p>
    <w:p w14:paraId="5FA99F7C"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Supports for staff;</w:t>
      </w:r>
    </w:p>
    <w:p w14:paraId="09584DD6"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Consistent recording, investigation and follow up of bullying behaviour (including use of established intervention strategies); and</w:t>
      </w:r>
    </w:p>
    <w:p w14:paraId="1BAED2E7" w14:textId="77777777" w:rsidR="00163177" w:rsidRPr="00163177" w:rsidRDefault="00163177" w:rsidP="00163177">
      <w:pPr>
        <w:numPr>
          <w:ilvl w:val="0"/>
          <w:numId w:val="4"/>
        </w:num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t>On-going evaluation of the effectiveness of the anti-bullying policy.</w:t>
      </w:r>
    </w:p>
    <w:p w14:paraId="1CDD9853" w14:textId="77777777" w:rsidR="00163177" w:rsidRPr="00163177" w:rsidRDefault="00163177" w:rsidP="00163177">
      <w:pPr>
        <w:spacing w:before="100" w:beforeAutospacing="1" w:after="100" w:afterAutospacing="1" w:line="360" w:lineRule="auto"/>
        <w:jc w:val="both"/>
        <w:outlineLvl w:val="2"/>
        <w:rPr>
          <w:rFonts w:ascii="Comic Sans MS" w:eastAsia="Times New Roman" w:hAnsi="Comic Sans MS" w:cs="Times New Roman"/>
          <w:lang w:eastAsia="en-IE"/>
        </w:rPr>
      </w:pPr>
      <w:r w:rsidRPr="00163177">
        <w:rPr>
          <w:rFonts w:ascii="Comic Sans MS" w:eastAsia="Times New Roman" w:hAnsi="Comic Sans MS" w:cs="Times New Roman"/>
          <w:lang w:eastAsia="en-IE"/>
        </w:rPr>
        <w:lastRenderedPageBreak/>
        <w:t xml:space="preserve">In accordance with the </w:t>
      </w:r>
      <w:r w:rsidRPr="00163177">
        <w:rPr>
          <w:rFonts w:ascii="Comic Sans MS" w:eastAsia="Times New Roman" w:hAnsi="Comic Sans MS" w:cs="Times New Roman"/>
          <w:i/>
          <w:lang w:eastAsia="en-IE"/>
        </w:rPr>
        <w:t>Anti-Bullying Procedures for Primary and Post-Primary Schools</w:t>
      </w:r>
      <w:r w:rsidRPr="00163177">
        <w:rPr>
          <w:rFonts w:ascii="Comic Sans MS" w:eastAsia="Times New Roman" w:hAnsi="Comic Sans MS" w:cs="Times New Roman"/>
          <w:lang w:eastAsia="en-IE"/>
        </w:rPr>
        <w:t xml:space="preserve"> bullying is defined as follows:</w:t>
      </w:r>
    </w:p>
    <w:p w14:paraId="7C2968AA"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Bullying is unwanted negative behaviour, verbal, psychological or physical conducted, by an individual or group against another person (or persons) and which is repeated over time. </w:t>
      </w:r>
    </w:p>
    <w:p w14:paraId="5BA12AA8"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The following types of bullying behaviour are included in the definition of bullying:</w:t>
      </w:r>
    </w:p>
    <w:p w14:paraId="50EE5442" w14:textId="77777777" w:rsidR="00163177" w:rsidRPr="00163177" w:rsidRDefault="00163177" w:rsidP="00163177">
      <w:pPr>
        <w:numPr>
          <w:ilvl w:val="0"/>
          <w:numId w:val="2"/>
        </w:numPr>
        <w:spacing w:before="100" w:beforeAutospacing="1" w:after="100" w:afterAutospacing="1" w:line="240" w:lineRule="auto"/>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deliberate exclusion, malicious gossip and other forms of relational bullying, </w:t>
      </w:r>
    </w:p>
    <w:p w14:paraId="62235106" w14:textId="77777777" w:rsidR="00163177" w:rsidRPr="00163177" w:rsidRDefault="00163177" w:rsidP="00163177">
      <w:pPr>
        <w:numPr>
          <w:ilvl w:val="0"/>
          <w:numId w:val="2"/>
        </w:numPr>
        <w:spacing w:before="100" w:beforeAutospacing="1" w:after="100" w:afterAutospacing="1" w:line="240" w:lineRule="auto"/>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cyber-bullying and </w:t>
      </w:r>
    </w:p>
    <w:p w14:paraId="7FE84657" w14:textId="77777777" w:rsidR="00163177" w:rsidRPr="00163177" w:rsidRDefault="00163177" w:rsidP="00163177">
      <w:pPr>
        <w:numPr>
          <w:ilvl w:val="0"/>
          <w:numId w:val="2"/>
        </w:numPr>
        <w:spacing w:before="100" w:beforeAutospacing="1" w:after="100" w:afterAutospacing="1" w:line="240" w:lineRule="auto"/>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identity-based bullying such as homophobic bullying, racist bullying, bullying based on a person’s membership of the Traveller community and bullying of those with disabilities or special educational needs.</w:t>
      </w:r>
    </w:p>
    <w:p w14:paraId="0CDF7EC8"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750F65D7"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6AC2E93B"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Negative behaviour that does not meet this definition of bullying will be dealt with in accordance with the school’s code of behaviour. </w:t>
      </w:r>
    </w:p>
    <w:p w14:paraId="527A6DA6"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t xml:space="preserve">Additional information on different types of bullying is set out in Section 2 of the </w:t>
      </w:r>
      <w:r w:rsidRPr="00163177">
        <w:rPr>
          <w:rFonts w:ascii="Comic Sans MS" w:eastAsia="Times New Roman" w:hAnsi="Comic Sans MS" w:cs="Times New Roman"/>
          <w:i/>
          <w:lang w:eastAsia="en-IE"/>
        </w:rPr>
        <w:t>Anti-Bullying Procedures for Primary and Post-Primary Schools</w:t>
      </w:r>
      <w:r w:rsidRPr="00163177">
        <w:rPr>
          <w:rFonts w:ascii="Comic Sans MS" w:eastAsia="Times New Roman" w:hAnsi="Comic Sans MS" w:cs="Times New Roman"/>
          <w:lang w:eastAsia="en-IE"/>
        </w:rPr>
        <w:t xml:space="preserve">. </w:t>
      </w:r>
    </w:p>
    <w:p w14:paraId="3DCD64C1"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p>
    <w:p w14:paraId="0B9F05BA"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p>
    <w:p w14:paraId="6EAB5A3A"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p>
    <w:p w14:paraId="3EB162F9"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p>
    <w:p w14:paraId="362EC6B2"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p>
    <w:p w14:paraId="3B896525"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p>
    <w:p w14:paraId="20FA050D"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p>
    <w:p w14:paraId="32A07793" w14:textId="77777777" w:rsidR="00163177" w:rsidRPr="00163177" w:rsidRDefault="00163177" w:rsidP="00163177">
      <w:pPr>
        <w:spacing w:before="100" w:beforeAutospacing="1" w:after="100" w:afterAutospacing="1" w:line="240" w:lineRule="auto"/>
        <w:ind w:left="720"/>
        <w:jc w:val="both"/>
        <w:rPr>
          <w:rFonts w:ascii="Comic Sans MS" w:eastAsia="Times New Roman" w:hAnsi="Comic Sans MS" w:cs="Times New Roman"/>
          <w:lang w:eastAsia="en-IE"/>
        </w:rPr>
      </w:pPr>
      <w:r w:rsidRPr="00163177">
        <w:rPr>
          <w:rFonts w:ascii="Comic Sans MS" w:eastAsia="Times New Roman" w:hAnsi="Comic Sans MS" w:cs="Times New Roman"/>
          <w:lang w:eastAsia="en-IE"/>
        </w:rPr>
        <w:lastRenderedPageBreak/>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163177" w:rsidRPr="00163177" w14:paraId="10F82036" w14:textId="77777777" w:rsidTr="00FF31D0">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118108D"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233FDC5F"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General  behaviours which apply to all types of bullying</w:t>
            </w:r>
          </w:p>
          <w:p w14:paraId="63F5F89C"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E4F592D"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Harassment based on any of the nine grounds in the equality legislation e.g. sexual harassment, homophobic bullying, racist bullying etc. </w:t>
            </w:r>
          </w:p>
          <w:p w14:paraId="751D11C0"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Physical aggression </w:t>
            </w:r>
          </w:p>
          <w:p w14:paraId="773EDD12"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Damage to property </w:t>
            </w:r>
          </w:p>
          <w:p w14:paraId="41B3F227"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Name calling </w:t>
            </w:r>
          </w:p>
          <w:p w14:paraId="2F5D8A53"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Slagging </w:t>
            </w:r>
          </w:p>
          <w:p w14:paraId="329068EC"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The production, display or circulation of written words, pictures or other materials aimed at intimidating another person</w:t>
            </w:r>
          </w:p>
          <w:p w14:paraId="6915E63F"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Offensive graffiti</w:t>
            </w:r>
          </w:p>
          <w:p w14:paraId="082EE7CA"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Extortion </w:t>
            </w:r>
          </w:p>
          <w:p w14:paraId="0A7EEF40"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Intimidation</w:t>
            </w:r>
          </w:p>
          <w:p w14:paraId="42AD2CF0"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Insulting or offensive gestures </w:t>
            </w:r>
          </w:p>
          <w:p w14:paraId="08A1BFFE"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The “look”</w:t>
            </w:r>
          </w:p>
          <w:p w14:paraId="404F2DB8"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Invasion of personal space </w:t>
            </w:r>
          </w:p>
          <w:p w14:paraId="3899B965" w14:textId="77777777" w:rsidR="00163177" w:rsidRPr="00163177" w:rsidRDefault="00163177" w:rsidP="00163177">
            <w:pPr>
              <w:numPr>
                <w:ilvl w:val="0"/>
                <w:numId w:val="6"/>
              </w:numPr>
              <w:tabs>
                <w:tab w:val="left" w:pos="1077"/>
              </w:tabs>
              <w:autoSpaceDN w:val="0"/>
              <w:spacing w:after="0" w:line="240" w:lineRule="auto"/>
              <w:ind w:left="1078" w:hanging="454"/>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A combination of any of the types listed.</w:t>
            </w:r>
          </w:p>
          <w:p w14:paraId="7C6A3174" w14:textId="77777777" w:rsidR="00163177" w:rsidRPr="00163177" w:rsidRDefault="00163177" w:rsidP="00163177">
            <w:pPr>
              <w:tabs>
                <w:tab w:val="left" w:pos="1077"/>
              </w:tabs>
              <w:spacing w:after="180" w:line="264" w:lineRule="auto"/>
              <w:ind w:left="1078"/>
              <w:jc w:val="both"/>
              <w:rPr>
                <w:rFonts w:ascii="Comic Sans MS" w:eastAsia="Tw Cen MT" w:hAnsi="Comic Sans MS" w:cs="Times New Roman"/>
                <w:sz w:val="23"/>
                <w:szCs w:val="20"/>
                <w:lang w:val="en-US" w:eastAsia="ja-JP"/>
              </w:rPr>
            </w:pPr>
          </w:p>
        </w:tc>
      </w:tr>
      <w:tr w:rsidR="00163177" w:rsidRPr="00163177" w14:paraId="5FB988CD" w14:textId="77777777" w:rsidTr="00FF31D0">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9F86ED8"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6AC102EC"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Cyber</w:t>
            </w:r>
          </w:p>
          <w:p w14:paraId="099A0941"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561BD34" w14:textId="77777777" w:rsidR="00163177" w:rsidRPr="00163177" w:rsidRDefault="00163177" w:rsidP="00163177">
            <w:pPr>
              <w:numPr>
                <w:ilvl w:val="0"/>
                <w:numId w:val="7"/>
              </w:numPr>
              <w:tabs>
                <w:tab w:val="left" w:pos="-17589"/>
                <w:tab w:val="left" w:pos="-17232"/>
              </w:tabs>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Denigration: Spreading rumors, lies or gossip to hurt a person’s reputation </w:t>
            </w:r>
          </w:p>
          <w:p w14:paraId="41A475BE" w14:textId="77777777" w:rsidR="00163177" w:rsidRPr="00163177" w:rsidRDefault="00163177" w:rsidP="00163177">
            <w:pPr>
              <w:numPr>
                <w:ilvl w:val="0"/>
                <w:numId w:val="7"/>
              </w:numPr>
              <w:tabs>
                <w:tab w:val="left" w:pos="-17589"/>
                <w:tab w:val="left" w:pos="-17232"/>
              </w:tabs>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Harassment: Continually sending vicious, mean or disturbing messages to an individual </w:t>
            </w:r>
          </w:p>
          <w:p w14:paraId="5D45CB9E" w14:textId="77777777" w:rsidR="00163177" w:rsidRPr="00163177" w:rsidRDefault="00163177" w:rsidP="00163177">
            <w:pPr>
              <w:numPr>
                <w:ilvl w:val="0"/>
                <w:numId w:val="7"/>
              </w:numPr>
              <w:tabs>
                <w:tab w:val="left" w:pos="-17589"/>
                <w:tab w:val="left" w:pos="-17232"/>
              </w:tabs>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Impersonation: Posting offensive or aggressive messages under another person’s name </w:t>
            </w:r>
          </w:p>
          <w:p w14:paraId="59A1652E" w14:textId="77777777" w:rsidR="00163177" w:rsidRPr="00163177" w:rsidRDefault="00163177" w:rsidP="00163177">
            <w:pPr>
              <w:numPr>
                <w:ilvl w:val="0"/>
                <w:numId w:val="7"/>
              </w:numPr>
              <w:tabs>
                <w:tab w:val="left" w:pos="-17589"/>
                <w:tab w:val="left" w:pos="-17232"/>
              </w:tabs>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Flaming: Using inflammatory or vulgar words to provoke an online fight </w:t>
            </w:r>
          </w:p>
          <w:p w14:paraId="1FB38E6C" w14:textId="77777777" w:rsidR="00163177" w:rsidRPr="00163177" w:rsidRDefault="00163177" w:rsidP="00163177">
            <w:pPr>
              <w:numPr>
                <w:ilvl w:val="0"/>
                <w:numId w:val="7"/>
              </w:numPr>
              <w:tabs>
                <w:tab w:val="left" w:pos="-17589"/>
                <w:tab w:val="left" w:pos="-17232"/>
              </w:tabs>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Trickery: Fooling someone into sharing personal information which you then post online</w:t>
            </w:r>
          </w:p>
          <w:p w14:paraId="466B909D" w14:textId="77777777" w:rsidR="00163177" w:rsidRPr="00163177" w:rsidRDefault="00163177" w:rsidP="00163177">
            <w:pPr>
              <w:numPr>
                <w:ilvl w:val="0"/>
                <w:numId w:val="7"/>
              </w:numPr>
              <w:tabs>
                <w:tab w:val="left" w:pos="-17589"/>
                <w:tab w:val="left" w:pos="-17232"/>
              </w:tabs>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Outing: Posting or sharing confidential or compromising information or images</w:t>
            </w:r>
          </w:p>
          <w:p w14:paraId="2797A689" w14:textId="77777777" w:rsidR="00163177" w:rsidRPr="00163177" w:rsidRDefault="00163177" w:rsidP="00163177">
            <w:pPr>
              <w:numPr>
                <w:ilvl w:val="0"/>
                <w:numId w:val="7"/>
              </w:numPr>
              <w:tabs>
                <w:tab w:val="left" w:pos="-17589"/>
                <w:tab w:val="left" w:pos="-17232"/>
              </w:tabs>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Exclusion: Purposefully excluding someone from an online group </w:t>
            </w:r>
          </w:p>
          <w:p w14:paraId="7FDCA4E4" w14:textId="77777777" w:rsidR="00163177" w:rsidRPr="00163177" w:rsidRDefault="00163177" w:rsidP="00163177">
            <w:pPr>
              <w:numPr>
                <w:ilvl w:val="0"/>
                <w:numId w:val="7"/>
              </w:numPr>
              <w:tabs>
                <w:tab w:val="left" w:pos="-17589"/>
                <w:tab w:val="left" w:pos="-17232"/>
              </w:tabs>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Cyber stalking: Ongoing harassment and denigration that causes a person considerable fear for his/her safety </w:t>
            </w:r>
          </w:p>
          <w:p w14:paraId="4EAEB7D6" w14:textId="77777777" w:rsidR="00163177" w:rsidRPr="00163177" w:rsidRDefault="00163177" w:rsidP="00163177">
            <w:pPr>
              <w:numPr>
                <w:ilvl w:val="0"/>
                <w:numId w:val="7"/>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Silent telephone/mobile phone call</w:t>
            </w:r>
          </w:p>
          <w:p w14:paraId="1FCF7412" w14:textId="77777777" w:rsidR="00163177" w:rsidRPr="00163177" w:rsidRDefault="00163177" w:rsidP="00163177">
            <w:pPr>
              <w:numPr>
                <w:ilvl w:val="0"/>
                <w:numId w:val="7"/>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Abusive telephone/mobile phone calls </w:t>
            </w:r>
          </w:p>
          <w:p w14:paraId="74A49C85" w14:textId="77777777" w:rsidR="00163177" w:rsidRPr="00163177" w:rsidRDefault="00163177" w:rsidP="00163177">
            <w:pPr>
              <w:numPr>
                <w:ilvl w:val="0"/>
                <w:numId w:val="7"/>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Abusive text messages </w:t>
            </w:r>
          </w:p>
          <w:p w14:paraId="6A158D2E" w14:textId="77777777" w:rsidR="00163177" w:rsidRPr="00163177" w:rsidRDefault="00163177" w:rsidP="00163177">
            <w:pPr>
              <w:numPr>
                <w:ilvl w:val="0"/>
                <w:numId w:val="7"/>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Abusive email</w:t>
            </w:r>
          </w:p>
          <w:p w14:paraId="57D60915" w14:textId="77777777" w:rsidR="00163177" w:rsidRPr="00163177" w:rsidRDefault="00163177" w:rsidP="00163177">
            <w:pPr>
              <w:numPr>
                <w:ilvl w:val="0"/>
                <w:numId w:val="7"/>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lastRenderedPageBreak/>
              <w:t xml:space="preserve">Abusive communication on social networks e.g. Facebook/Ask.fm/ Twitter/You Tube or on games consoles </w:t>
            </w:r>
          </w:p>
          <w:p w14:paraId="49274FA2" w14:textId="77777777" w:rsidR="00163177" w:rsidRPr="00163177" w:rsidRDefault="00163177" w:rsidP="00163177">
            <w:pPr>
              <w:numPr>
                <w:ilvl w:val="0"/>
                <w:numId w:val="7"/>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Abusive website comments/Blogs/Pictures</w:t>
            </w:r>
          </w:p>
          <w:p w14:paraId="0426CE00" w14:textId="77777777" w:rsidR="00163177" w:rsidRPr="00163177" w:rsidRDefault="00163177" w:rsidP="00163177">
            <w:pPr>
              <w:numPr>
                <w:ilvl w:val="0"/>
                <w:numId w:val="7"/>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Abusive posts on any form of communication technology</w:t>
            </w:r>
          </w:p>
        </w:tc>
      </w:tr>
      <w:tr w:rsidR="00163177" w:rsidRPr="00163177" w14:paraId="12136929" w14:textId="77777777" w:rsidTr="00FF31D0">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BC20027" w14:textId="77777777" w:rsidR="00163177" w:rsidRPr="00163177" w:rsidRDefault="00163177" w:rsidP="00163177">
            <w:pPr>
              <w:spacing w:after="180" w:line="264" w:lineRule="auto"/>
              <w:rPr>
                <w:rFonts w:ascii="Comic Sans MS" w:eastAsia="Tw Cen MT" w:hAnsi="Comic Sans MS" w:cs="Times New Roman"/>
                <w:b/>
                <w:sz w:val="28"/>
                <w:szCs w:val="28"/>
                <w:lang w:val="en-US" w:eastAsia="ja-JP"/>
              </w:rPr>
            </w:pPr>
            <w:r w:rsidRPr="00163177">
              <w:rPr>
                <w:rFonts w:ascii="Comic Sans MS" w:eastAsia="Tw Cen MT" w:hAnsi="Comic Sans MS" w:cs="Times New Roman"/>
                <w:b/>
                <w:sz w:val="28"/>
                <w:szCs w:val="28"/>
                <w:lang w:val="en-US" w:eastAsia="ja-JP"/>
              </w:rPr>
              <w:lastRenderedPageBreak/>
              <w:t>Identity Based Behaviours</w:t>
            </w:r>
          </w:p>
          <w:p w14:paraId="0C8CD6A6" w14:textId="77777777" w:rsidR="00163177" w:rsidRPr="00163177" w:rsidRDefault="00163177" w:rsidP="00163177">
            <w:pPr>
              <w:tabs>
                <w:tab w:val="left" w:pos="-3588"/>
                <w:tab w:val="left" w:pos="-3231"/>
              </w:tabs>
              <w:spacing w:after="180" w:line="264"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b/>
                <w:bCs/>
                <w:sz w:val="23"/>
                <w:szCs w:val="20"/>
                <w:lang w:val="en-US" w:eastAsia="ja-JP"/>
              </w:rPr>
              <w:t xml:space="preserve">Including any of the nine discriminatory grounds mentioned in Equality Legislation </w:t>
            </w:r>
            <w:r w:rsidRPr="00163177">
              <w:rPr>
                <w:rFonts w:ascii="Comic Sans MS" w:eastAsia="Tw Cen MT" w:hAnsi="Comic Sans MS" w:cs="Times New Roman"/>
                <w:sz w:val="23"/>
                <w:szCs w:val="23"/>
                <w:lang w:val="en-US" w:eastAsia="ja-JP"/>
              </w:rPr>
              <w:t xml:space="preserve"> (gender including transgender, civil status, family status, sexual orientation, religion, age, disability, race and membership of the Traveller community).</w:t>
            </w:r>
          </w:p>
        </w:tc>
      </w:tr>
      <w:tr w:rsidR="00163177" w:rsidRPr="00163177" w14:paraId="6CAD0F1A" w14:textId="77777777" w:rsidTr="00FF31D0">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DB60EFB"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1C6978CB"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Homophobic and Transgender</w:t>
            </w:r>
          </w:p>
          <w:p w14:paraId="154BD3C6"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908061C"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Spreading rumours about a person’s sexual orientation</w:t>
            </w:r>
          </w:p>
          <w:p w14:paraId="63DF15F8"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Taunting a person of a different sexual orientation</w:t>
            </w:r>
          </w:p>
          <w:p w14:paraId="005AB4F9"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Name calling e.g. Gay, queer, lesbian...used in a derogatory manner</w:t>
            </w:r>
          </w:p>
          <w:p w14:paraId="32DD5AD2"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Physical intimidation or attacks</w:t>
            </w:r>
          </w:p>
          <w:p w14:paraId="70F20420"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Threats</w:t>
            </w:r>
          </w:p>
          <w:p w14:paraId="0F95460D" w14:textId="77777777" w:rsidR="00163177" w:rsidRPr="00163177" w:rsidRDefault="00163177" w:rsidP="00163177">
            <w:pPr>
              <w:spacing w:after="180" w:line="264" w:lineRule="auto"/>
              <w:ind w:left="1077"/>
              <w:rPr>
                <w:rFonts w:ascii="Comic Sans MS" w:eastAsia="Tw Cen MT" w:hAnsi="Comic Sans MS" w:cs="Times New Roman"/>
                <w:sz w:val="23"/>
                <w:szCs w:val="20"/>
                <w:lang w:val="en-US" w:eastAsia="ja-JP"/>
              </w:rPr>
            </w:pPr>
          </w:p>
        </w:tc>
      </w:tr>
      <w:tr w:rsidR="00163177" w:rsidRPr="00163177" w14:paraId="742B23EE" w14:textId="77777777" w:rsidTr="00FF31D0">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62942FE"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37FBEF81"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Homophobic and Transgender</w:t>
            </w:r>
          </w:p>
          <w:p w14:paraId="571FEA8C"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E75F005"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Spreading rumours about a person’s sexual orientation</w:t>
            </w:r>
          </w:p>
          <w:p w14:paraId="0D85F6FE"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Taunting a person of a different sexual orientation</w:t>
            </w:r>
          </w:p>
          <w:p w14:paraId="67611575"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Name calling e.g. Gay, queer, lesbian...used in a derogatory manner</w:t>
            </w:r>
          </w:p>
          <w:p w14:paraId="128129A2"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Physical intimidation or attacks</w:t>
            </w:r>
          </w:p>
          <w:p w14:paraId="0026F68F"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Threats</w:t>
            </w:r>
          </w:p>
          <w:p w14:paraId="71CD8318" w14:textId="77777777" w:rsidR="00163177" w:rsidRPr="00163177" w:rsidRDefault="00163177" w:rsidP="00163177">
            <w:pPr>
              <w:spacing w:after="180" w:line="264" w:lineRule="auto"/>
              <w:ind w:left="1077"/>
              <w:rPr>
                <w:rFonts w:ascii="Comic Sans MS" w:eastAsia="Tw Cen MT" w:hAnsi="Comic Sans MS" w:cs="Times New Roman"/>
                <w:sz w:val="23"/>
                <w:szCs w:val="20"/>
                <w:lang w:val="en-US" w:eastAsia="ja-JP"/>
              </w:rPr>
            </w:pPr>
          </w:p>
        </w:tc>
      </w:tr>
      <w:tr w:rsidR="00163177" w:rsidRPr="00163177" w14:paraId="3F5A85C3" w14:textId="77777777" w:rsidTr="00FF31D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60E658F"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615B01C7"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Race, nationality, ethnic background and membership of the Traveller  community</w:t>
            </w:r>
          </w:p>
          <w:p w14:paraId="7B601F88"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1A6A85B" w14:textId="77777777" w:rsidR="00163177" w:rsidRPr="00163177" w:rsidRDefault="00163177" w:rsidP="00163177">
            <w:pPr>
              <w:numPr>
                <w:ilvl w:val="0"/>
                <w:numId w:val="8"/>
              </w:numPr>
              <w:tabs>
                <w:tab w:val="left" w:pos="-17232"/>
              </w:tabs>
              <w:autoSpaceDN w:val="0"/>
              <w:spacing w:after="0" w:line="240" w:lineRule="auto"/>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Discrimination, prejudice, comments or insults about colour, nationality, culture, social class, religious beliefs, ethnic or traveller background</w:t>
            </w:r>
          </w:p>
          <w:p w14:paraId="61957FF3" w14:textId="77777777" w:rsidR="00163177" w:rsidRPr="00163177" w:rsidRDefault="00163177" w:rsidP="00163177">
            <w:pPr>
              <w:numPr>
                <w:ilvl w:val="0"/>
                <w:numId w:val="8"/>
              </w:numPr>
              <w:tabs>
                <w:tab w:val="left" w:pos="-17232"/>
              </w:tabs>
              <w:autoSpaceDN w:val="0"/>
              <w:spacing w:after="0" w:line="240" w:lineRule="auto"/>
              <w:jc w:val="both"/>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Exclusion on the basis of any of the above</w:t>
            </w:r>
          </w:p>
        </w:tc>
      </w:tr>
      <w:tr w:rsidR="00163177" w:rsidRPr="00163177" w14:paraId="2368CBED" w14:textId="77777777" w:rsidTr="00FF31D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ECA66AE"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05D1D6B7"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5E26D21E"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1257A61D"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Relational</w:t>
            </w:r>
          </w:p>
          <w:p w14:paraId="478C5883"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E2C7959" w14:textId="77777777" w:rsidR="00163177" w:rsidRPr="00163177" w:rsidRDefault="00163177" w:rsidP="00163177">
            <w:pPr>
              <w:spacing w:after="180" w:line="264"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lastRenderedPageBreak/>
              <w:t>This involves manipulating relationships as a means of bullying. Behaviours include:</w:t>
            </w:r>
          </w:p>
          <w:p w14:paraId="3B382A6B"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Malicious gossip</w:t>
            </w:r>
          </w:p>
          <w:p w14:paraId="74C011AD"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Isolation &amp; exclusion </w:t>
            </w:r>
          </w:p>
          <w:p w14:paraId="07730CA4"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Ignoring</w:t>
            </w:r>
          </w:p>
          <w:p w14:paraId="63B8AD8B"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lastRenderedPageBreak/>
              <w:t>Excluding from the group</w:t>
            </w:r>
          </w:p>
          <w:p w14:paraId="3EE68FA7"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Taking someone’s friends away</w:t>
            </w:r>
          </w:p>
          <w:p w14:paraId="2E21D18F"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“Bitching”</w:t>
            </w:r>
          </w:p>
          <w:p w14:paraId="62713742"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Spreading rumours</w:t>
            </w:r>
          </w:p>
          <w:p w14:paraId="2C61D6CA"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Breaking confidence</w:t>
            </w:r>
          </w:p>
          <w:p w14:paraId="4079C7DE"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Talking loud enough so that the victim can hear</w:t>
            </w:r>
          </w:p>
          <w:p w14:paraId="1AF56A3D"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The “look”</w:t>
            </w:r>
          </w:p>
          <w:p w14:paraId="53F970CA" w14:textId="77777777" w:rsidR="00163177" w:rsidRPr="00163177" w:rsidRDefault="00163177" w:rsidP="00163177">
            <w:pPr>
              <w:numPr>
                <w:ilvl w:val="0"/>
                <w:numId w:val="9"/>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Use or terminology such as ‘nerd’ in a derogatory way </w:t>
            </w:r>
          </w:p>
        </w:tc>
      </w:tr>
      <w:tr w:rsidR="00163177" w:rsidRPr="00163177" w14:paraId="7DBC28E3" w14:textId="77777777" w:rsidTr="00FF31D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6641513"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8892270"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Unwelcome or inappropriate  sexual comments or touching</w:t>
            </w:r>
          </w:p>
          <w:p w14:paraId="4FFB06CB" w14:textId="77777777" w:rsidR="00163177" w:rsidRPr="00163177" w:rsidRDefault="00163177" w:rsidP="00163177">
            <w:pPr>
              <w:numPr>
                <w:ilvl w:val="0"/>
                <w:numId w:val="8"/>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Harassment</w:t>
            </w:r>
          </w:p>
          <w:p w14:paraId="6C4066FF" w14:textId="77777777" w:rsidR="00163177" w:rsidRPr="00163177" w:rsidRDefault="00163177" w:rsidP="00163177">
            <w:pPr>
              <w:spacing w:after="180" w:line="264" w:lineRule="auto"/>
              <w:ind w:left="1077"/>
              <w:rPr>
                <w:rFonts w:ascii="Comic Sans MS" w:eastAsia="Tw Cen MT" w:hAnsi="Comic Sans MS" w:cs="Times New Roman"/>
                <w:sz w:val="23"/>
                <w:szCs w:val="20"/>
                <w:lang w:val="en-US" w:eastAsia="ja-JP"/>
              </w:rPr>
            </w:pPr>
          </w:p>
        </w:tc>
      </w:tr>
      <w:tr w:rsidR="00163177" w:rsidRPr="00163177" w14:paraId="6C7D7B4A" w14:textId="77777777" w:rsidTr="00FF31D0">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6798E2B"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Special Educational Needs,</w:t>
            </w:r>
          </w:p>
          <w:p w14:paraId="704FCB47"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03663D2" w14:textId="77777777" w:rsidR="00163177" w:rsidRPr="00163177" w:rsidRDefault="00163177" w:rsidP="00163177">
            <w:pPr>
              <w:numPr>
                <w:ilvl w:val="0"/>
                <w:numId w:val="10"/>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3"/>
                <w:lang w:val="en-US" w:eastAsia="ja-JP"/>
              </w:rPr>
              <w:t>Name calling</w:t>
            </w:r>
          </w:p>
          <w:p w14:paraId="01A0410A" w14:textId="77777777" w:rsidR="00163177" w:rsidRPr="00163177" w:rsidRDefault="00163177" w:rsidP="00163177">
            <w:pPr>
              <w:numPr>
                <w:ilvl w:val="0"/>
                <w:numId w:val="10"/>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3"/>
                <w:lang w:val="en-US" w:eastAsia="ja-JP"/>
              </w:rPr>
              <w:t>Taunting others because of their disability or learning needs</w:t>
            </w:r>
          </w:p>
          <w:p w14:paraId="7BEBD6A0" w14:textId="77777777" w:rsidR="00163177" w:rsidRPr="00163177" w:rsidRDefault="00163177" w:rsidP="00163177">
            <w:pPr>
              <w:numPr>
                <w:ilvl w:val="0"/>
                <w:numId w:val="10"/>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Taking advantage of some pupils’ vulnerabilities and limited capacity to recognise and defend themselves against bullying</w:t>
            </w:r>
          </w:p>
          <w:p w14:paraId="2195A899" w14:textId="77777777" w:rsidR="00163177" w:rsidRPr="00163177" w:rsidRDefault="00163177" w:rsidP="00163177">
            <w:pPr>
              <w:numPr>
                <w:ilvl w:val="0"/>
                <w:numId w:val="10"/>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Taking advantage of some pupils’ vulnerabilities and limited capacity to understand social situations and social cues.</w:t>
            </w:r>
          </w:p>
          <w:p w14:paraId="0571A6F7" w14:textId="77777777" w:rsidR="00163177" w:rsidRPr="00163177" w:rsidRDefault="00163177" w:rsidP="00163177">
            <w:pPr>
              <w:numPr>
                <w:ilvl w:val="0"/>
                <w:numId w:val="10"/>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Mimicking a person’s disability</w:t>
            </w:r>
          </w:p>
          <w:p w14:paraId="741EF9BD" w14:textId="77777777" w:rsidR="00163177" w:rsidRPr="00163177" w:rsidRDefault="00163177" w:rsidP="00163177">
            <w:pPr>
              <w:numPr>
                <w:ilvl w:val="0"/>
                <w:numId w:val="10"/>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Setting others up for ridicule</w:t>
            </w:r>
          </w:p>
          <w:p w14:paraId="635FC7B6" w14:textId="77777777" w:rsidR="00163177" w:rsidRPr="00163177" w:rsidRDefault="00163177" w:rsidP="00163177">
            <w:pPr>
              <w:spacing w:after="0" w:line="240" w:lineRule="auto"/>
              <w:ind w:left="720"/>
              <w:contextualSpacing/>
              <w:rPr>
                <w:rFonts w:ascii="Comic Sans MS" w:eastAsia="Tw Cen MT" w:hAnsi="Comic Sans MS" w:cs="Times New Roman"/>
                <w:sz w:val="23"/>
                <w:szCs w:val="20"/>
                <w:lang w:val="en-US" w:eastAsia="ja-JP"/>
              </w:rPr>
            </w:pPr>
          </w:p>
        </w:tc>
      </w:tr>
    </w:tbl>
    <w:p w14:paraId="24EFAE7C" w14:textId="77777777" w:rsidR="00163177" w:rsidRPr="00163177" w:rsidRDefault="00163177" w:rsidP="00163177">
      <w:pPr>
        <w:numPr>
          <w:ilvl w:val="0"/>
          <w:numId w:val="1"/>
        </w:numPr>
        <w:spacing w:before="100" w:beforeAutospacing="1" w:after="100" w:afterAutospacing="1" w:line="240" w:lineRule="auto"/>
        <w:jc w:val="both"/>
        <w:rPr>
          <w:rFonts w:ascii="Comic Sans MS" w:eastAsia="Times New Roman" w:hAnsi="Comic Sans MS" w:cs="Times New Roman"/>
          <w:b/>
          <w:lang w:eastAsia="en-IE"/>
        </w:rPr>
      </w:pPr>
      <w:r w:rsidRPr="00163177">
        <w:rPr>
          <w:rFonts w:ascii="Comic Sans MS" w:eastAsia="Times New Roman" w:hAnsi="Comic Sans MS" w:cs="Times New Roman"/>
          <w:b/>
          <w:lang w:eastAsia="en-IE"/>
        </w:rPr>
        <w:t>The relevant teacher(s) for investigating and dealing with bulling are as follows:</w:t>
      </w:r>
    </w:p>
    <w:p w14:paraId="1A059468" w14:textId="7C7168FF" w:rsidR="00163177" w:rsidRPr="00163177" w:rsidRDefault="00761DBD" w:rsidP="00163177">
      <w:pPr>
        <w:spacing w:before="100" w:beforeAutospacing="1" w:after="100" w:afterAutospacing="1" w:line="240" w:lineRule="auto"/>
        <w:ind w:left="720"/>
        <w:jc w:val="both"/>
        <w:rPr>
          <w:rFonts w:ascii="Comic Sans MS" w:eastAsia="Times New Roman" w:hAnsi="Comic Sans MS" w:cs="Times New Roman"/>
          <w:lang w:eastAsia="en-IE"/>
        </w:rPr>
      </w:pPr>
      <w:r>
        <w:rPr>
          <w:rFonts w:ascii="Comic Sans MS" w:eastAsia="Times New Roman" w:hAnsi="Comic Sans MS" w:cs="Times New Roman"/>
          <w:lang w:eastAsia="en-IE"/>
        </w:rPr>
        <w:t>Principal and Class Teacher</w:t>
      </w:r>
    </w:p>
    <w:p w14:paraId="631B0696" w14:textId="77777777" w:rsidR="00163177" w:rsidRPr="00163177" w:rsidRDefault="00163177" w:rsidP="00163177">
      <w:pPr>
        <w:numPr>
          <w:ilvl w:val="0"/>
          <w:numId w:val="1"/>
        </w:numPr>
        <w:autoSpaceDN w:val="0"/>
        <w:spacing w:after="0" w:line="240" w:lineRule="auto"/>
        <w:rPr>
          <w:rFonts w:ascii="Comic Sans MS" w:eastAsia="Tw Cen MT" w:hAnsi="Comic Sans MS" w:cs="Times New Roman"/>
          <w:b/>
          <w:sz w:val="23"/>
          <w:szCs w:val="20"/>
          <w:lang w:val="en-US" w:eastAsia="ja-JP"/>
        </w:rPr>
      </w:pPr>
      <w:r w:rsidRPr="00163177">
        <w:rPr>
          <w:rFonts w:ascii="Comic Sans MS" w:eastAsia="Times New Roman" w:hAnsi="Comic Sans MS" w:cs="Times New Roman"/>
          <w:b/>
          <w:sz w:val="23"/>
          <w:szCs w:val="20"/>
          <w:lang w:val="en-GB" w:eastAsia="en-GB"/>
        </w:rPr>
        <w:t>The education and prevention strategies that will be used to combat all forms of bullying are as follows (See section 6.5 of the Anti-Bullying Procedures for Primary &amp; post Primary Schools):</w:t>
      </w:r>
    </w:p>
    <w:p w14:paraId="1ED89A29" w14:textId="77777777" w:rsidR="00163177" w:rsidRPr="00163177" w:rsidRDefault="00163177" w:rsidP="00163177">
      <w:pPr>
        <w:autoSpaceDN w:val="0"/>
        <w:spacing w:after="0" w:line="240" w:lineRule="auto"/>
        <w:ind w:left="720"/>
        <w:rPr>
          <w:rFonts w:ascii="Comic Sans MS" w:eastAsia="Tw Cen MT" w:hAnsi="Comic Sans MS" w:cs="Times New Roman"/>
          <w:sz w:val="23"/>
          <w:szCs w:val="20"/>
          <w:lang w:val="en-US" w:eastAsia="ja-JP"/>
        </w:rPr>
      </w:pPr>
      <w:bookmarkStart w:id="0" w:name="_GoBack"/>
      <w:bookmarkEnd w:id="0"/>
    </w:p>
    <w:tbl>
      <w:tblPr>
        <w:tblW w:w="889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
        <w:gridCol w:w="8805"/>
        <w:gridCol w:w="30"/>
      </w:tblGrid>
      <w:tr w:rsidR="00163177" w:rsidRPr="00163177" w14:paraId="3D84BE4B" w14:textId="77777777" w:rsidTr="00FF31D0">
        <w:trPr>
          <w:gridBefore w:val="1"/>
          <w:gridAfter w:val="1"/>
          <w:wBefore w:w="60" w:type="dxa"/>
          <w:wAfter w:w="30" w:type="dxa"/>
          <w:trHeight w:val="4230"/>
        </w:trPr>
        <w:tc>
          <w:tcPr>
            <w:tcW w:w="8805" w:type="dxa"/>
          </w:tcPr>
          <w:p w14:paraId="769EDF6C" w14:textId="77777777" w:rsidR="00163177" w:rsidRPr="00163177" w:rsidRDefault="00163177" w:rsidP="00163177">
            <w:pPr>
              <w:numPr>
                <w:ilvl w:val="0"/>
                <w:numId w:val="13"/>
              </w:numPr>
              <w:autoSpaceDN w:val="0"/>
              <w:spacing w:after="200" w:line="276" w:lineRule="auto"/>
              <w:ind w:left="780"/>
              <w:contextualSpacing/>
              <w:rPr>
                <w:rFonts w:ascii="Comic Sans MS" w:eastAsia="Tw Cen MT" w:hAnsi="Comic Sans MS" w:cs="Times New Roman"/>
                <w:b/>
                <w:sz w:val="23"/>
                <w:szCs w:val="20"/>
                <w:u w:val="single"/>
                <w:lang w:val="en-US" w:eastAsia="ja-JP"/>
              </w:rPr>
            </w:pPr>
            <w:r w:rsidRPr="00163177">
              <w:rPr>
                <w:rFonts w:ascii="Comic Sans MS" w:eastAsia="Tw Cen MT" w:hAnsi="Comic Sans MS" w:cs="Times New Roman"/>
                <w:b/>
                <w:sz w:val="23"/>
                <w:szCs w:val="20"/>
                <w:u w:val="single"/>
                <w:lang w:val="en-US" w:eastAsia="ja-JP"/>
              </w:rPr>
              <w:lastRenderedPageBreak/>
              <w:t>School – wide approach</w:t>
            </w:r>
          </w:p>
          <w:p w14:paraId="47EE2BD8" w14:textId="77777777" w:rsidR="00163177" w:rsidRPr="00163177" w:rsidRDefault="00163177" w:rsidP="00163177">
            <w:pPr>
              <w:autoSpaceDN w:val="0"/>
              <w:spacing w:after="180" w:line="264" w:lineRule="auto"/>
              <w:ind w:left="420"/>
              <w:contextualSpacing/>
              <w:rPr>
                <w:rFonts w:ascii="Comic Sans MS" w:eastAsia="Tw Cen MT" w:hAnsi="Comic Sans MS" w:cs="Times New Roman"/>
                <w:b/>
                <w:i/>
                <w:sz w:val="23"/>
                <w:szCs w:val="20"/>
                <w:u w:val="single"/>
                <w:lang w:val="en-US" w:eastAsia="ja-JP"/>
              </w:rPr>
            </w:pPr>
          </w:p>
          <w:p w14:paraId="1714CFD1" w14:textId="77777777" w:rsidR="00163177" w:rsidRPr="00163177" w:rsidRDefault="00163177" w:rsidP="00163177">
            <w:pPr>
              <w:numPr>
                <w:ilvl w:val="0"/>
                <w:numId w:val="11"/>
              </w:numPr>
              <w:autoSpaceDN w:val="0"/>
              <w:spacing w:after="200" w:line="276" w:lineRule="auto"/>
              <w:ind w:left="42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eastAsia="ja-JP"/>
              </w:rPr>
              <w:t xml:space="preserve">A school-wide approach to the fostering of respect for all members of the school community. </w:t>
            </w:r>
          </w:p>
          <w:p w14:paraId="1475504E" w14:textId="77777777" w:rsidR="00163177" w:rsidRPr="00163177" w:rsidRDefault="00163177" w:rsidP="00163177">
            <w:pPr>
              <w:numPr>
                <w:ilvl w:val="0"/>
                <w:numId w:val="11"/>
              </w:numPr>
              <w:autoSpaceDN w:val="0"/>
              <w:spacing w:after="200" w:line="276" w:lineRule="auto"/>
              <w:ind w:left="42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eastAsia="ja-JP"/>
              </w:rPr>
              <w:t>The promotion of the value of diversity to address issues of prejudice and stereotyping, and highlight the unacceptability of bullying behaviour.</w:t>
            </w:r>
          </w:p>
          <w:p w14:paraId="73968FD5" w14:textId="77777777" w:rsidR="00163177" w:rsidRPr="00163177" w:rsidRDefault="00163177" w:rsidP="00163177">
            <w:pPr>
              <w:numPr>
                <w:ilvl w:val="0"/>
                <w:numId w:val="11"/>
              </w:numPr>
              <w:autoSpaceDN w:val="0"/>
              <w:spacing w:after="200" w:line="276" w:lineRule="auto"/>
              <w:ind w:left="42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eastAsia="ja-JP"/>
              </w:rPr>
              <w:t>The fostering and enhancing of the self-esteem of all our pupils through both curricular and extracurricular activities. Pupils will be provided with opportunities to develop a positive sense of self-worth through formal and informal interactions.</w:t>
            </w:r>
          </w:p>
          <w:p w14:paraId="7218D3DD" w14:textId="77777777" w:rsidR="00163177" w:rsidRPr="00163177" w:rsidRDefault="00163177" w:rsidP="00163177">
            <w:pPr>
              <w:numPr>
                <w:ilvl w:val="0"/>
                <w:numId w:val="11"/>
              </w:numPr>
              <w:autoSpaceDN w:val="0"/>
              <w:spacing w:after="200" w:line="276" w:lineRule="auto"/>
              <w:ind w:left="420"/>
              <w:contextualSpacing/>
              <w:rPr>
                <w:rFonts w:ascii="Comic Sans MS" w:eastAsia="Tw Cen MT" w:hAnsi="Comic Sans MS" w:cs="Times New Roman"/>
                <w:b/>
                <w:sz w:val="23"/>
                <w:szCs w:val="20"/>
                <w:u w:val="single"/>
                <w:lang w:val="en-US" w:eastAsia="ja-JP"/>
              </w:rPr>
            </w:pPr>
            <w:r w:rsidRPr="00163177">
              <w:rPr>
                <w:rFonts w:ascii="Comic Sans MS" w:eastAsia="Tw Cen MT" w:hAnsi="Comic Sans MS" w:cs="Times New Roman"/>
                <w:sz w:val="23"/>
                <w:szCs w:val="20"/>
                <w:lang w:eastAsia="ja-JP"/>
              </w:rPr>
              <w:t xml:space="preserve">Whole staff professional development on bullying to ensure that all staff develops an awareness of what bullying is, how it impacts on pupils’ lives and the need to respond to it-prevention and intervention. </w:t>
            </w:r>
          </w:p>
        </w:tc>
      </w:tr>
      <w:tr w:rsidR="00163177" w:rsidRPr="00163177" w14:paraId="25908326" w14:textId="77777777" w:rsidTr="00FF31D0">
        <w:trPr>
          <w:trHeight w:val="6060"/>
        </w:trPr>
        <w:tc>
          <w:tcPr>
            <w:tcW w:w="8895" w:type="dxa"/>
            <w:gridSpan w:val="3"/>
          </w:tcPr>
          <w:p w14:paraId="28852A93" w14:textId="77777777" w:rsidR="00163177" w:rsidRPr="00163177" w:rsidRDefault="00163177" w:rsidP="00163177">
            <w:pPr>
              <w:autoSpaceDN w:val="0"/>
              <w:spacing w:after="180" w:line="264" w:lineRule="auto"/>
              <w:contextualSpacing/>
              <w:rPr>
                <w:rFonts w:ascii="Comic Sans MS" w:eastAsia="Tw Cen MT" w:hAnsi="Comic Sans MS" w:cs="Times New Roman"/>
                <w:sz w:val="23"/>
                <w:szCs w:val="20"/>
                <w:lang w:eastAsia="ja-JP"/>
              </w:rPr>
            </w:pPr>
          </w:p>
          <w:p w14:paraId="17BF0F63" w14:textId="77777777" w:rsidR="00163177" w:rsidRPr="00163177" w:rsidRDefault="00163177" w:rsidP="00163177">
            <w:pPr>
              <w:numPr>
                <w:ilvl w:val="0"/>
                <w:numId w:val="11"/>
              </w:numPr>
              <w:autoSpaceDN w:val="0"/>
              <w:spacing w:after="200" w:line="276" w:lineRule="auto"/>
              <w:ind w:left="48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eastAsia="ja-JP"/>
              </w:rPr>
              <w:t>An annual audit of professional development needs with a view to assessing  staff requirements  through internal staff knowledge/expertise and external sources</w:t>
            </w:r>
          </w:p>
          <w:p w14:paraId="17BE1578" w14:textId="77777777" w:rsidR="00163177" w:rsidRPr="00163177" w:rsidRDefault="00163177" w:rsidP="00163177">
            <w:pPr>
              <w:numPr>
                <w:ilvl w:val="0"/>
                <w:numId w:val="11"/>
              </w:numPr>
              <w:autoSpaceDN w:val="0"/>
              <w:spacing w:after="200" w:line="276" w:lineRule="auto"/>
              <w:ind w:left="48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eastAsia="ja-JP"/>
              </w:rPr>
              <w:t>Professional development with specific focus on the training of the relevant teacher(s)</w:t>
            </w:r>
          </w:p>
          <w:p w14:paraId="724A6186" w14:textId="77777777" w:rsidR="00163177" w:rsidRPr="00163177" w:rsidRDefault="00163177" w:rsidP="00163177">
            <w:pPr>
              <w:numPr>
                <w:ilvl w:val="0"/>
                <w:numId w:val="11"/>
              </w:numPr>
              <w:autoSpaceDN w:val="0"/>
              <w:spacing w:after="200" w:line="276" w:lineRule="auto"/>
              <w:ind w:left="48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eastAsia="ja-JP"/>
              </w:rPr>
              <w:t>School wide awareness raising and training on all aspects of bullying.</w:t>
            </w:r>
          </w:p>
          <w:p w14:paraId="2A8C5614" w14:textId="77777777" w:rsidR="00163177" w:rsidRPr="00163177" w:rsidRDefault="00163177" w:rsidP="00163177">
            <w:pPr>
              <w:numPr>
                <w:ilvl w:val="0"/>
                <w:numId w:val="12"/>
              </w:numPr>
              <w:suppressAutoHyphens/>
              <w:autoSpaceDN w:val="0"/>
              <w:spacing w:after="200" w:line="276" w:lineRule="auto"/>
              <w:ind w:left="480"/>
              <w:contextualSpacing/>
              <w:textAlignment w:val="baseline"/>
              <w:rPr>
                <w:rFonts w:ascii="Comic Sans MS" w:eastAsia="Tw Cen MT" w:hAnsi="Comic Sans MS" w:cs="Times New Roman"/>
                <w:sz w:val="23"/>
                <w:szCs w:val="20"/>
                <w:lang w:eastAsia="ja-JP"/>
              </w:rPr>
            </w:pPr>
            <w:r w:rsidRPr="00163177">
              <w:rPr>
                <w:rFonts w:ascii="Comic Sans MS" w:eastAsia="Tw Cen MT" w:hAnsi="Comic Sans MS" w:cs="Times New Roman"/>
                <w:sz w:val="23"/>
                <w:szCs w:val="20"/>
                <w:lang w:eastAsia="ja-JP"/>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 A total ban on students having a mobile phone in their procession on school property or on any school organised trips or outings.</w:t>
            </w:r>
          </w:p>
          <w:p w14:paraId="64CF159B" w14:textId="77777777" w:rsidR="00163177" w:rsidRPr="00163177" w:rsidRDefault="00163177" w:rsidP="00163177">
            <w:pPr>
              <w:numPr>
                <w:ilvl w:val="0"/>
                <w:numId w:val="11"/>
              </w:numPr>
              <w:autoSpaceDN w:val="0"/>
              <w:spacing w:after="200" w:line="276" w:lineRule="auto"/>
              <w:ind w:left="48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eastAsia="ja-JP"/>
              </w:rPr>
              <w:t>The school’s anti-bullying policy is discussed with pupils and all parent(s)/guardian(s) have access to a copy on the school website.</w:t>
            </w:r>
          </w:p>
          <w:p w14:paraId="777CBB10" w14:textId="77777777" w:rsidR="00163177" w:rsidRPr="00163177" w:rsidRDefault="00163177" w:rsidP="00163177">
            <w:pPr>
              <w:numPr>
                <w:ilvl w:val="0"/>
                <w:numId w:val="11"/>
              </w:numPr>
              <w:autoSpaceDN w:val="0"/>
              <w:spacing w:after="200" w:line="276" w:lineRule="auto"/>
              <w:ind w:left="48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eastAsia="ja-JP"/>
              </w:rPr>
              <w:t xml:space="preserve"> Encouragement of a culture of telling, with particular emphasis on the importance of bystanders. </w:t>
            </w:r>
            <w:r w:rsidRPr="00163177">
              <w:rPr>
                <w:rFonts w:ascii="Comic Sans MS" w:eastAsia="Tw Cen MT" w:hAnsi="Comic Sans MS" w:cs="Times New Roman"/>
                <w:sz w:val="23"/>
                <w:szCs w:val="20"/>
                <w:lang w:val="en-US" w:eastAsia="ja-JP"/>
              </w:rPr>
              <w:t>In that way pupils will gain confidence in ‘telling. It is made clear to all pupils that when they report incidents of bullying they are not considered to be telling tales but are behaving responsibly.</w:t>
            </w:r>
          </w:p>
          <w:p w14:paraId="07215A43" w14:textId="77777777" w:rsidR="00163177" w:rsidRPr="00163177" w:rsidRDefault="00163177" w:rsidP="00163177">
            <w:pPr>
              <w:numPr>
                <w:ilvl w:val="0"/>
                <w:numId w:val="11"/>
              </w:numPr>
              <w:autoSpaceDN w:val="0"/>
              <w:spacing w:after="200" w:line="276" w:lineRule="auto"/>
              <w:ind w:left="480"/>
              <w:contextualSpacing/>
              <w:rPr>
                <w:rFonts w:ascii="Comic Sans MS" w:eastAsia="Tw Cen MT" w:hAnsi="Comic Sans MS" w:cs="Times New Roman"/>
                <w:sz w:val="23"/>
                <w:szCs w:val="20"/>
                <w:lang w:eastAsia="ja-JP"/>
              </w:rPr>
            </w:pPr>
            <w:r w:rsidRPr="00163177">
              <w:rPr>
                <w:rFonts w:ascii="Comic Sans MS" w:eastAsia="Tw Cen MT" w:hAnsi="Comic Sans MS" w:cs="Times New Roman"/>
                <w:sz w:val="23"/>
                <w:szCs w:val="20"/>
                <w:lang w:val="en-US" w:eastAsia="ja-JP"/>
              </w:rPr>
              <w:t>Parents are encouraged to approach the school if they feel that their child is being bullied.</w:t>
            </w:r>
          </w:p>
        </w:tc>
      </w:tr>
    </w:tbl>
    <w:p w14:paraId="3404153C" w14:textId="77777777" w:rsidR="00163177" w:rsidRPr="00163177" w:rsidRDefault="00163177" w:rsidP="00163177">
      <w:pPr>
        <w:autoSpaceDN w:val="0"/>
        <w:spacing w:after="0" w:line="240" w:lineRule="auto"/>
        <w:ind w:left="720"/>
        <w:rPr>
          <w:rFonts w:ascii="Comic Sans MS" w:eastAsia="Tw Cen MT" w:hAnsi="Comic Sans MS" w:cs="Times New Roman"/>
          <w:sz w:val="23"/>
          <w:szCs w:val="20"/>
          <w:lang w:eastAsia="ja-JP"/>
        </w:rPr>
      </w:pPr>
      <w:r w:rsidRPr="00163177">
        <w:rPr>
          <w:rFonts w:ascii="Comic Sans MS" w:eastAsia="Tw Cen MT" w:hAnsi="Comic Sans MS" w:cs="Times New Roman"/>
          <w:sz w:val="23"/>
          <w:szCs w:val="20"/>
          <w:lang w:eastAsia="ja-JP"/>
        </w:rPr>
        <w:t xml:space="preserve"> </w:t>
      </w:r>
    </w:p>
    <w:p w14:paraId="1BAF5CC4"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b/>
          <w:sz w:val="23"/>
          <w:szCs w:val="20"/>
          <w:u w:val="single"/>
          <w:lang w:val="en-GB" w:eastAsia="en-GB"/>
        </w:rPr>
      </w:pPr>
      <w:r w:rsidRPr="00163177">
        <w:rPr>
          <w:rFonts w:ascii="Comic Sans MS" w:eastAsia="Times New Roman" w:hAnsi="Comic Sans MS" w:cs="Times New Roman"/>
          <w:b/>
          <w:sz w:val="23"/>
          <w:szCs w:val="20"/>
          <w:u w:val="single"/>
          <w:lang w:val="en-GB" w:eastAsia="en-GB"/>
        </w:rPr>
        <w:t>(b) Implementation of Curricula</w:t>
      </w:r>
    </w:p>
    <w:p w14:paraId="318686FF"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Walk Tall Programme</w:t>
      </w:r>
      <w:r w:rsidRPr="00163177">
        <w:rPr>
          <w:rFonts w:ascii="Comic Sans MS" w:eastAsia="Times New Roman" w:hAnsi="Comic Sans MS" w:cs="Times New Roman"/>
          <w:sz w:val="23"/>
          <w:szCs w:val="20"/>
          <w:lang w:val="en-GB" w:eastAsia="en-GB"/>
        </w:rPr>
        <w:tab/>
      </w:r>
      <w:r w:rsidRPr="00163177">
        <w:rPr>
          <w:rFonts w:ascii="Comic Sans MS" w:eastAsia="Times New Roman" w:hAnsi="Comic Sans MS" w:cs="Times New Roman"/>
          <w:sz w:val="23"/>
          <w:szCs w:val="20"/>
          <w:lang w:val="en-GB" w:eastAsia="en-GB"/>
        </w:rPr>
        <w:tab/>
      </w:r>
    </w:p>
    <w:p w14:paraId="10F5BC88"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lastRenderedPageBreak/>
        <w:t>Stay Safe</w:t>
      </w:r>
    </w:p>
    <w:p w14:paraId="3E4E635B"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Friends for Life</w:t>
      </w:r>
    </w:p>
    <w:p w14:paraId="60466B81"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Zippy’s Friends</w:t>
      </w:r>
    </w:p>
    <w:p w14:paraId="08971EB7"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Weaving Wellbeing</w:t>
      </w:r>
    </w:p>
    <w:p w14:paraId="288206B5"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Webwise and webwise lessons</w:t>
      </w:r>
    </w:p>
    <w:p w14:paraId="1F481863"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Guest Speaker for Internet Protection</w:t>
      </w:r>
    </w:p>
    <w:p w14:paraId="2BDC3E25"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Guest Speaker RSE for 5</w:t>
      </w:r>
      <w:r w:rsidRPr="00163177">
        <w:rPr>
          <w:rFonts w:ascii="Comic Sans MS" w:eastAsia="Times New Roman" w:hAnsi="Comic Sans MS" w:cs="Times New Roman"/>
          <w:sz w:val="23"/>
          <w:szCs w:val="20"/>
          <w:vertAlign w:val="superscript"/>
          <w:lang w:val="en-GB" w:eastAsia="en-GB"/>
        </w:rPr>
        <w:t>th</w:t>
      </w:r>
      <w:r w:rsidRPr="00163177">
        <w:rPr>
          <w:rFonts w:ascii="Comic Sans MS" w:eastAsia="Times New Roman" w:hAnsi="Comic Sans MS" w:cs="Times New Roman"/>
          <w:sz w:val="23"/>
          <w:szCs w:val="20"/>
          <w:lang w:val="en-GB" w:eastAsia="en-GB"/>
        </w:rPr>
        <w:t xml:space="preserve"> &amp; 6</w:t>
      </w:r>
      <w:r w:rsidRPr="00163177">
        <w:rPr>
          <w:rFonts w:ascii="Comic Sans MS" w:eastAsia="Times New Roman" w:hAnsi="Comic Sans MS" w:cs="Times New Roman"/>
          <w:sz w:val="23"/>
          <w:szCs w:val="20"/>
          <w:vertAlign w:val="superscript"/>
          <w:lang w:val="en-GB" w:eastAsia="en-GB"/>
        </w:rPr>
        <w:t>th</w:t>
      </w:r>
      <w:r w:rsidRPr="00163177">
        <w:rPr>
          <w:rFonts w:ascii="Comic Sans MS" w:eastAsia="Times New Roman" w:hAnsi="Comic Sans MS" w:cs="Times New Roman"/>
          <w:sz w:val="23"/>
          <w:szCs w:val="20"/>
          <w:lang w:val="en-GB" w:eastAsia="en-GB"/>
        </w:rPr>
        <w:t xml:space="preserve"> classes</w:t>
      </w:r>
    </w:p>
    <w:p w14:paraId="3B48E36A"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Circle Time</w:t>
      </w:r>
    </w:p>
    <w:p w14:paraId="76492868"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Friendship week</w:t>
      </w:r>
    </w:p>
    <w:p w14:paraId="6FA001E2"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Grow In Love</w:t>
      </w:r>
    </w:p>
    <w:p w14:paraId="68752EB7"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Promoting and rewarding positive behaviour</w:t>
      </w:r>
    </w:p>
    <w:p w14:paraId="728E06CF"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Buddy Systems – yard buddies &amp; reading buddies</w:t>
      </w:r>
    </w:p>
    <w:p w14:paraId="4DA8155B"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Positive relations within the school community</w:t>
      </w:r>
    </w:p>
    <w:p w14:paraId="44481C19" w14:textId="77777777" w:rsidR="00163177" w:rsidRPr="00163177" w:rsidRDefault="00163177" w:rsidP="00163177">
      <w:pPr>
        <w:numPr>
          <w:ilvl w:val="0"/>
          <w:numId w:val="5"/>
        </w:numPr>
        <w:pBdr>
          <w:top w:val="single" w:sz="4" w:space="1" w:color="auto"/>
          <w:left w:val="single" w:sz="4" w:space="4" w:color="auto"/>
          <w:bottom w:val="single" w:sz="4" w:space="1" w:color="auto"/>
          <w:right w:val="single" w:sz="4" w:space="4" w:color="auto"/>
        </w:pBdr>
        <w:spacing w:after="99" w:line="276" w:lineRule="auto"/>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Grandparents day</w:t>
      </w:r>
    </w:p>
    <w:p w14:paraId="1D6AD555" w14:textId="77777777" w:rsidR="00163177" w:rsidRPr="00163177" w:rsidRDefault="00163177" w:rsidP="00163177">
      <w:pPr>
        <w:numPr>
          <w:ilvl w:val="0"/>
          <w:numId w:val="5"/>
        </w:numPr>
        <w:pBdr>
          <w:top w:val="single" w:sz="4" w:space="1" w:color="auto"/>
          <w:left w:val="single" w:sz="4" w:space="4" w:color="auto"/>
          <w:bottom w:val="single" w:sz="4" w:space="1" w:color="auto"/>
          <w:right w:val="single" w:sz="4" w:space="4" w:color="auto"/>
        </w:pBdr>
        <w:spacing w:after="99" w:line="276" w:lineRule="auto"/>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Open Evening</w:t>
      </w:r>
    </w:p>
    <w:p w14:paraId="2686E716" w14:textId="77777777" w:rsidR="00163177" w:rsidRPr="00163177" w:rsidRDefault="00163177" w:rsidP="00163177">
      <w:pPr>
        <w:numPr>
          <w:ilvl w:val="0"/>
          <w:numId w:val="5"/>
        </w:numPr>
        <w:pBdr>
          <w:top w:val="single" w:sz="4" w:space="1" w:color="auto"/>
          <w:left w:val="single" w:sz="4" w:space="4" w:color="auto"/>
          <w:bottom w:val="single" w:sz="4" w:space="1" w:color="auto"/>
          <w:right w:val="single" w:sz="4" w:space="4" w:color="auto"/>
        </w:pBdr>
        <w:spacing w:after="99" w:line="276" w:lineRule="auto"/>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Graduation for 6</w:t>
      </w:r>
      <w:r w:rsidRPr="00163177">
        <w:rPr>
          <w:rFonts w:ascii="Comic Sans MS" w:eastAsia="Times New Roman" w:hAnsi="Comic Sans MS" w:cs="Times New Roman"/>
          <w:sz w:val="23"/>
          <w:szCs w:val="20"/>
          <w:vertAlign w:val="superscript"/>
          <w:lang w:val="en-GB" w:eastAsia="en-GB"/>
        </w:rPr>
        <w:t>th</w:t>
      </w:r>
      <w:r w:rsidRPr="00163177">
        <w:rPr>
          <w:rFonts w:ascii="Comic Sans MS" w:eastAsia="Times New Roman" w:hAnsi="Comic Sans MS" w:cs="Times New Roman"/>
          <w:sz w:val="23"/>
          <w:szCs w:val="20"/>
          <w:lang w:val="en-GB" w:eastAsia="en-GB"/>
        </w:rPr>
        <w:t xml:space="preserve"> Class</w:t>
      </w:r>
    </w:p>
    <w:p w14:paraId="205BFC3A" w14:textId="77777777" w:rsidR="00163177" w:rsidRPr="00163177" w:rsidRDefault="00163177" w:rsidP="00163177">
      <w:pPr>
        <w:numPr>
          <w:ilvl w:val="0"/>
          <w:numId w:val="5"/>
        </w:numPr>
        <w:pBdr>
          <w:top w:val="single" w:sz="4" w:space="1" w:color="auto"/>
          <w:left w:val="single" w:sz="4" w:space="4" w:color="auto"/>
          <w:bottom w:val="single" w:sz="4" w:space="1" w:color="auto"/>
          <w:right w:val="single" w:sz="4" w:space="4" w:color="auto"/>
        </w:pBdr>
        <w:spacing w:after="99" w:line="276" w:lineRule="auto"/>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Christmas concert</w:t>
      </w:r>
    </w:p>
    <w:p w14:paraId="03E8109F"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Maintaining and encouraging a positive atmosphere in the school through integration of all curriculum subjects eg. P.E., RE, SPHE, Music, Drama etc.</w:t>
      </w:r>
    </w:p>
    <w:p w14:paraId="78D2452D"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p>
    <w:p w14:paraId="35B4D000"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The school will specifically consider the needs of any SEN pupils to ensure the inclusion of all pupils.</w:t>
      </w:r>
    </w:p>
    <w:p w14:paraId="749C6531"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p>
    <w:p w14:paraId="2EE2F6CC" w14:textId="77777777" w:rsidR="00163177" w:rsidRPr="00163177" w:rsidRDefault="00163177" w:rsidP="00163177">
      <w:pPr>
        <w:pBdr>
          <w:top w:val="single" w:sz="4" w:space="1" w:color="auto"/>
          <w:left w:val="single" w:sz="4" w:space="4" w:color="auto"/>
          <w:bottom w:val="single" w:sz="4" w:space="1" w:color="auto"/>
          <w:right w:val="single" w:sz="4" w:space="4" w:color="auto"/>
        </w:pBdr>
        <w:spacing w:after="99" w:line="264" w:lineRule="auto"/>
        <w:ind w:left="360"/>
        <w:contextualSpacing/>
        <w:jc w:val="both"/>
        <w:rPr>
          <w:rFonts w:ascii="Comic Sans MS" w:eastAsia="Times New Roman" w:hAnsi="Comic Sans MS" w:cs="Times New Roman"/>
          <w:sz w:val="23"/>
          <w:szCs w:val="20"/>
          <w:lang w:val="en-GB" w:eastAsia="en-GB"/>
        </w:rPr>
      </w:pPr>
      <w:r w:rsidRPr="00163177">
        <w:rPr>
          <w:rFonts w:ascii="Comic Sans MS" w:eastAsia="Times New Roman" w:hAnsi="Comic Sans MS" w:cs="Times New Roman"/>
          <w:sz w:val="23"/>
          <w:szCs w:val="20"/>
          <w:lang w:val="en-GB" w:eastAsia="en-GB"/>
        </w:rPr>
        <w:t>This policy links directly to our Code of Behaviour, Child Protection Policy, Acceptable Use Policy, Data Protection Policy and Safety Statement.</w:t>
      </w:r>
    </w:p>
    <w:p w14:paraId="5422BC76" w14:textId="77777777" w:rsidR="00163177" w:rsidRPr="00163177" w:rsidRDefault="00163177" w:rsidP="00163177">
      <w:pPr>
        <w:numPr>
          <w:ilvl w:val="0"/>
          <w:numId w:val="1"/>
        </w:numPr>
        <w:pBdr>
          <w:top w:val="single" w:sz="4" w:space="1" w:color="auto"/>
          <w:left w:val="single" w:sz="4" w:space="5" w:color="auto"/>
          <w:bottom w:val="single" w:sz="4" w:space="1" w:color="auto"/>
          <w:right w:val="single" w:sz="4" w:space="4" w:color="auto"/>
        </w:pBdr>
        <w:spacing w:after="99" w:line="240" w:lineRule="auto"/>
        <w:contextualSpacing/>
        <w:jc w:val="both"/>
        <w:rPr>
          <w:rFonts w:ascii="Comic Sans MS" w:eastAsia="Tw Cen MT" w:hAnsi="Comic Sans MS" w:cs="Times New Roman"/>
          <w:b/>
          <w:lang w:val="en-US" w:eastAsia="ja-JP"/>
        </w:rPr>
      </w:pPr>
      <w:r w:rsidRPr="00163177">
        <w:rPr>
          <w:rFonts w:ascii="Comic Sans MS" w:eastAsia="Tw Cen MT" w:hAnsi="Comic Sans MS" w:cs="Times New Roman"/>
          <w:b/>
          <w:lang w:val="en-US" w:eastAsia="ja-JP"/>
        </w:rPr>
        <w:t xml:space="preserve">The school’s procedures for investigation, follow-up and recording of bullying behaviour and the established intervention strategies used by the school for dealing with cases of bullying behaviour are as follows (see Section 6.8.9 of the </w:t>
      </w:r>
      <w:r w:rsidRPr="00163177">
        <w:rPr>
          <w:rFonts w:ascii="Comic Sans MS" w:eastAsia="Tw Cen MT" w:hAnsi="Comic Sans MS" w:cs="Times New Roman"/>
          <w:b/>
          <w:i/>
          <w:lang w:val="en-US" w:eastAsia="ja-JP"/>
        </w:rPr>
        <w:t>Anti-Bullying Procedures for Primary and Post-Primary Schools</w:t>
      </w:r>
      <w:r w:rsidRPr="00163177">
        <w:rPr>
          <w:rFonts w:ascii="Comic Sans MS" w:eastAsia="Tw Cen MT" w:hAnsi="Comic Sans MS" w:cs="Times New Roman"/>
          <w:b/>
          <w:lang w:val="en-US" w:eastAsia="ja-JP"/>
        </w:rPr>
        <w:t>) :</w:t>
      </w:r>
    </w:p>
    <w:p w14:paraId="53A4D83A" w14:textId="77777777" w:rsidR="00163177" w:rsidRPr="00163177" w:rsidRDefault="00163177" w:rsidP="00163177">
      <w:pPr>
        <w:spacing w:after="180" w:line="264" w:lineRule="auto"/>
        <w:rPr>
          <w:rFonts w:ascii="Comic Sans MS" w:eastAsia="Tw Cen MT" w:hAnsi="Comic Sans MS" w:cs="Times New Roman"/>
          <w:b/>
          <w:szCs w:val="20"/>
          <w:lang w:val="en-US" w:eastAsia="ja-JP"/>
        </w:rPr>
      </w:pPr>
    </w:p>
    <w:p w14:paraId="76080F58" w14:textId="77777777" w:rsidR="00163177" w:rsidRPr="00163177" w:rsidRDefault="00163177" w:rsidP="00163177">
      <w:pPr>
        <w:spacing w:after="180" w:line="264" w:lineRule="auto"/>
        <w:rPr>
          <w:rFonts w:ascii="Comic Sans MS" w:eastAsia="Tw Cen MT" w:hAnsi="Comic Sans MS" w:cs="Times New Roman"/>
          <w:szCs w:val="20"/>
          <w:lang w:val="en-US" w:eastAsia="ja-JP"/>
        </w:rPr>
      </w:pPr>
      <w:r w:rsidRPr="00163177">
        <w:rPr>
          <w:rFonts w:ascii="Comic Sans MS" w:eastAsia="Tw Cen MT" w:hAnsi="Comic Sans MS" w:cs="Times New Roman"/>
          <w:b/>
          <w:szCs w:val="20"/>
          <w:lang w:val="en-US" w:eastAsia="ja-JP"/>
        </w:rPr>
        <w:t>The primary aim in investigating and dealing with bullying is to resolve any issues and to restore, as far as is practicable, the relationships of the parties involved (rather than to apportion blame);</w:t>
      </w:r>
    </w:p>
    <w:p w14:paraId="2E41A0DA"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26C484AB" w14:textId="77777777" w:rsidR="00163177" w:rsidRPr="00163177" w:rsidRDefault="00163177" w:rsidP="00163177">
      <w:pPr>
        <w:spacing w:after="180" w:line="264"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Every effort will be made to ensure that all involved (including pupils, parent(s)/guardian(s)) understand this approach from the outset.</w:t>
      </w:r>
    </w:p>
    <w:p w14:paraId="5C2253CF"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p>
    <w:p w14:paraId="2BF6152D" w14:textId="77777777" w:rsidR="00163177" w:rsidRPr="00163177" w:rsidRDefault="00163177" w:rsidP="00163177">
      <w:pPr>
        <w:spacing w:after="180" w:line="264"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b/>
          <w:sz w:val="23"/>
          <w:szCs w:val="20"/>
          <w:lang w:val="en-US" w:eastAsia="ja-JP"/>
        </w:rPr>
        <w:lastRenderedPageBreak/>
        <w:t xml:space="preserve"> </w:t>
      </w:r>
      <w:r w:rsidRPr="00163177">
        <w:rPr>
          <w:rFonts w:ascii="Comic Sans MS" w:eastAsia="Tw Cen MT" w:hAnsi="Comic Sans MS" w:cs="Times New Roman"/>
          <w:b/>
          <w:sz w:val="23"/>
          <w:szCs w:val="20"/>
          <w:u w:val="single"/>
          <w:lang w:val="en-US" w:eastAsia="ja-JP"/>
        </w:rPr>
        <w:t>Reporting bullying behaviour</w:t>
      </w:r>
    </w:p>
    <w:p w14:paraId="1A97252F"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Any pupil or parent(s)/guardian(s) may bring a bullying incident to any teacher in the school. </w:t>
      </w:r>
    </w:p>
    <w:p w14:paraId="337A3AA4"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All reports, including anonymous reports of bullying, will be investigated and dealt with by the relevant teacher. </w:t>
      </w:r>
    </w:p>
    <w:p w14:paraId="732872C0"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Teaching and non-teaching staff must report any incidents of bullying behaviour witnessed by them, or mentioned to them, to the relevant teacher;</w:t>
      </w:r>
    </w:p>
    <w:p w14:paraId="71C73365" w14:textId="77777777" w:rsidR="00163177" w:rsidRPr="00163177" w:rsidRDefault="00163177" w:rsidP="00163177">
      <w:pPr>
        <w:spacing w:after="180" w:line="264" w:lineRule="auto"/>
        <w:rPr>
          <w:rFonts w:ascii="Comic Sans MS" w:eastAsia="Tw Cen MT" w:hAnsi="Comic Sans MS" w:cs="Times New Roman"/>
          <w:sz w:val="23"/>
          <w:szCs w:val="20"/>
          <w:lang w:val="en-US" w:eastAsia="ja-JP"/>
        </w:rPr>
      </w:pPr>
    </w:p>
    <w:p w14:paraId="020BAF71" w14:textId="77777777" w:rsidR="00163177" w:rsidRPr="00163177" w:rsidRDefault="00163177" w:rsidP="00163177">
      <w:pPr>
        <w:spacing w:after="180" w:line="264" w:lineRule="auto"/>
        <w:rPr>
          <w:rFonts w:ascii="Comic Sans MS" w:eastAsia="Tw Cen MT" w:hAnsi="Comic Sans MS" w:cs="Times New Roman"/>
          <w:b/>
          <w:sz w:val="23"/>
          <w:szCs w:val="20"/>
          <w:u w:val="single"/>
          <w:lang w:val="en-US" w:eastAsia="ja-JP"/>
        </w:rPr>
      </w:pPr>
      <w:r w:rsidRPr="00163177">
        <w:rPr>
          <w:rFonts w:ascii="Comic Sans MS" w:eastAsia="Tw Cen MT" w:hAnsi="Comic Sans MS" w:cs="Times New Roman"/>
          <w:b/>
          <w:sz w:val="23"/>
          <w:szCs w:val="20"/>
          <w:u w:val="single"/>
          <w:lang w:val="en-US" w:eastAsia="ja-JP"/>
        </w:rPr>
        <w:t>Investigating and dealing with incidents: Style of approach (see section 6.8.9)</w:t>
      </w:r>
    </w:p>
    <w:p w14:paraId="15563E5F" w14:textId="77777777" w:rsidR="00163177" w:rsidRPr="00163177" w:rsidRDefault="00163177" w:rsidP="00163177">
      <w:pPr>
        <w:numPr>
          <w:ilvl w:val="0"/>
          <w:numId w:val="14"/>
        </w:numPr>
        <w:autoSpaceDN w:val="0"/>
        <w:spacing w:before="240"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In investigating and dealing with bullying, the (relevant)teacher will exercise her professional judgement to determine whether bullying has occurred and how best the situation might be resolved;</w:t>
      </w:r>
    </w:p>
    <w:p w14:paraId="28A37E75"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Parent(s)/guardian(s) and pupils are required to co-operate with any investigation and assist the school in resolving any issues and restoring, as far as is practicable, the relationships of the parties involved as quickly as possible;</w:t>
      </w:r>
    </w:p>
    <w:p w14:paraId="233724F9"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 Teachers will take a calm, unemotional problem-solving approach.</w:t>
      </w:r>
    </w:p>
    <w:p w14:paraId="15922F77"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Where possible incidents should be investigated outside the classroom situation to ensure the privacy of all involved;</w:t>
      </w:r>
    </w:p>
    <w:p w14:paraId="243394E4"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 All interviews should be conducted with sensitivity and with due regard to the rights of all pupils concerned. Pupils who are not directly involved can also provide information in this way;</w:t>
      </w:r>
    </w:p>
    <w:p w14:paraId="69E3AC31"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5E51CAEF"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 If a group is involved, each member will be interviewed individually at first. Thereafter, all those involved will meet as a group. At the group meeting, each member will be asked for their account of what happened to ensure that everyone in the group is clear about each other’s statements;</w:t>
      </w:r>
    </w:p>
    <w:p w14:paraId="02E32BB0"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 Each member of a group will be supported through the possible pressures that may face them from the other members of the group after the interview by the teacher;</w:t>
      </w:r>
    </w:p>
    <w:p w14:paraId="600FB1E3"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In cases where it has been determined by the relevant teacher that bullying behaviour has occurred, the parent(s)/guardian(s) of the parties involved will be contacted at an early stage to inform them of the matter and explain the actions being taken (by reference to the school policy). The school will give parent(s)/guardian(s) an opportunity of discussing ways in which they can reinforce or support the actions being taken by the school and the supports provided to the pupils;</w:t>
      </w:r>
    </w:p>
    <w:p w14:paraId="55283F16"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lastRenderedPageBreak/>
        <w:t xml:space="preserve"> If the relevant teacher has determined that a pupil has been engaged in bullying behaviour, it will be made clear to him/her how he/she is in breach of the school’s anti-bullying policy and efforts should be made to try to get him/her to see the situation from the perspective of the pupil being bullied;</w:t>
      </w:r>
    </w:p>
    <w:p w14:paraId="040915DF"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 It will also be made clear to all involved (each set of pupils and parent(s)/guardian(s)) that in any situation where disciplinary sanctions are required, this is a private matter between the pupil being disciplined, his or her parent(s)/guardian(s) and the school;</w:t>
      </w:r>
    </w:p>
    <w:p w14:paraId="6B98CE8C" w14:textId="77777777" w:rsidR="00163177" w:rsidRPr="00163177" w:rsidRDefault="00163177" w:rsidP="00163177">
      <w:pPr>
        <w:autoSpaceDN w:val="0"/>
        <w:spacing w:after="0" w:line="240" w:lineRule="auto"/>
        <w:ind w:left="720"/>
        <w:rPr>
          <w:rFonts w:ascii="Comic Sans MS" w:eastAsia="Tw Cen MT" w:hAnsi="Comic Sans MS" w:cs="Times New Roman"/>
          <w:sz w:val="23"/>
          <w:szCs w:val="20"/>
          <w:lang w:val="en-US" w:eastAsia="ja-JP"/>
        </w:rPr>
      </w:pPr>
    </w:p>
    <w:p w14:paraId="6038B616" w14:textId="77777777" w:rsidR="00163177" w:rsidRPr="00163177" w:rsidRDefault="00163177" w:rsidP="00163177">
      <w:pPr>
        <w:autoSpaceDN w:val="0"/>
        <w:spacing w:after="0" w:line="240" w:lineRule="auto"/>
        <w:ind w:left="720"/>
        <w:rPr>
          <w:rFonts w:ascii="Comic Sans MS" w:eastAsia="Tw Cen MT" w:hAnsi="Comic Sans MS" w:cs="Times New Roman"/>
          <w:sz w:val="23"/>
          <w:szCs w:val="20"/>
          <w:lang w:val="en-US" w:eastAsia="ja-JP"/>
        </w:rPr>
      </w:pPr>
    </w:p>
    <w:p w14:paraId="7AAE531D" w14:textId="77777777" w:rsidR="00163177" w:rsidRPr="00163177" w:rsidRDefault="00163177" w:rsidP="00163177">
      <w:pPr>
        <w:spacing w:after="180" w:line="264" w:lineRule="auto"/>
        <w:rPr>
          <w:rFonts w:ascii="Comic Sans MS" w:eastAsia="Tw Cen MT" w:hAnsi="Comic Sans MS" w:cs="Times New Roman"/>
          <w:b/>
          <w:sz w:val="23"/>
          <w:szCs w:val="20"/>
          <w:u w:val="single"/>
          <w:lang w:val="en-US" w:eastAsia="ja-JP"/>
        </w:rPr>
      </w:pPr>
      <w:r w:rsidRPr="00163177">
        <w:rPr>
          <w:rFonts w:ascii="Comic Sans MS" w:eastAsia="Tw Cen MT" w:hAnsi="Comic Sans MS" w:cs="Times New Roman"/>
          <w:b/>
          <w:sz w:val="23"/>
          <w:szCs w:val="20"/>
          <w:u w:val="single"/>
          <w:lang w:val="en-US" w:eastAsia="ja-JP"/>
        </w:rPr>
        <w:t>Follow up and recording</w:t>
      </w:r>
    </w:p>
    <w:p w14:paraId="0CB779AC" w14:textId="77777777" w:rsidR="00163177" w:rsidRPr="00163177" w:rsidRDefault="00163177" w:rsidP="00163177">
      <w:pPr>
        <w:spacing w:after="180" w:line="264" w:lineRule="auto"/>
        <w:rPr>
          <w:rFonts w:ascii="Comic Sans MS" w:eastAsia="Tw Cen MT" w:hAnsi="Comic Sans MS" w:cs="Times New Roman"/>
          <w:b/>
          <w:sz w:val="23"/>
          <w:szCs w:val="20"/>
          <w:u w:val="single"/>
          <w:lang w:val="en-US" w:eastAsia="ja-JP"/>
        </w:rPr>
      </w:pPr>
    </w:p>
    <w:p w14:paraId="75C371F4"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In determining whether a bullying case has been adequately and appropriately addressed the relevant teacher will, as part of his/her professional judgement, take the following factors into account:</w:t>
      </w:r>
    </w:p>
    <w:p w14:paraId="65F79FDD" w14:textId="77777777" w:rsidR="00163177" w:rsidRPr="00163177" w:rsidRDefault="00163177" w:rsidP="00163177">
      <w:pPr>
        <w:spacing w:after="0" w:line="240" w:lineRule="auto"/>
        <w:ind w:left="72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Whether the bullying behaviour has ceased;</w:t>
      </w:r>
    </w:p>
    <w:p w14:paraId="67BCD5CC" w14:textId="77777777" w:rsidR="00163177" w:rsidRPr="00163177" w:rsidRDefault="00163177" w:rsidP="00163177">
      <w:pPr>
        <w:spacing w:after="0" w:line="240" w:lineRule="auto"/>
        <w:ind w:left="72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Whether any issues between the parties have been resolved as far as is practicable;</w:t>
      </w:r>
    </w:p>
    <w:p w14:paraId="5262DE42" w14:textId="77777777" w:rsidR="00163177" w:rsidRPr="00163177" w:rsidRDefault="00163177" w:rsidP="00163177">
      <w:pPr>
        <w:spacing w:after="0" w:line="240" w:lineRule="auto"/>
        <w:ind w:left="72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-Whether the relationships between the parties have been restored as far as is practicable;</w:t>
      </w:r>
    </w:p>
    <w:p w14:paraId="35F55A13" w14:textId="77777777" w:rsidR="00163177" w:rsidRPr="00163177" w:rsidRDefault="00163177" w:rsidP="00163177">
      <w:pPr>
        <w:spacing w:after="0" w:line="240" w:lineRule="auto"/>
        <w:ind w:left="72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-Any feedback received from the parties involved.</w:t>
      </w:r>
    </w:p>
    <w:p w14:paraId="208D6B6A" w14:textId="77777777" w:rsidR="00163177" w:rsidRPr="00163177" w:rsidRDefault="00163177" w:rsidP="00163177">
      <w:pPr>
        <w:spacing w:after="0" w:line="240" w:lineRule="auto"/>
        <w:ind w:left="720"/>
        <w:contextualSpacing/>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 Follow-up meetings with the relevant parties involved will be arranged separately with a view to possibly bringing them together at a later date if the pupil who has been bullied is ready and agreeable. </w:t>
      </w:r>
    </w:p>
    <w:p w14:paraId="6C5E732F"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Where a parent(s)/guardian(s) is not satisfied that the school has dealt with a bullying case in accordance with these procedures, the parent(s)/guardian(s) will be referred, as appropriate, to the school’s complaints procedures.</w:t>
      </w:r>
    </w:p>
    <w:p w14:paraId="7E75BC52" w14:textId="77777777" w:rsidR="00163177" w:rsidRPr="00163177" w:rsidRDefault="00163177" w:rsidP="00163177">
      <w:pPr>
        <w:numPr>
          <w:ilvl w:val="0"/>
          <w:numId w:val="14"/>
        </w:numPr>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In the event that a parent(s)/guardian(s) has exhausted the school's complaints procedures and is still not satisfied, the school must advise the parent(s)/guardian(s) of their right to make a complaint to the Ombudsman for Children.</w:t>
      </w:r>
    </w:p>
    <w:p w14:paraId="05C68583" w14:textId="77777777" w:rsidR="00163177" w:rsidRPr="00163177" w:rsidRDefault="00163177" w:rsidP="00163177">
      <w:pPr>
        <w:autoSpaceDN w:val="0"/>
        <w:spacing w:after="0" w:line="240" w:lineRule="auto"/>
        <w:ind w:left="720"/>
        <w:rPr>
          <w:rFonts w:ascii="Comic Sans MS" w:eastAsia="Tw Cen MT" w:hAnsi="Comic Sans MS" w:cs="Times New Roman"/>
          <w:sz w:val="23"/>
          <w:szCs w:val="20"/>
          <w:lang w:val="en-US" w:eastAsia="ja-JP"/>
        </w:rPr>
      </w:pPr>
    </w:p>
    <w:p w14:paraId="2BFC9F79" w14:textId="77777777" w:rsidR="00163177" w:rsidRPr="00163177" w:rsidRDefault="00163177" w:rsidP="00163177">
      <w:pPr>
        <w:spacing w:after="180" w:line="264" w:lineRule="auto"/>
        <w:rPr>
          <w:rFonts w:ascii="Comic Sans MS" w:eastAsia="Tw Cen MT" w:hAnsi="Comic Sans MS" w:cs="Times New Roman"/>
          <w:b/>
          <w:sz w:val="23"/>
          <w:szCs w:val="20"/>
          <w:u w:val="single"/>
          <w:lang w:val="en-US" w:eastAsia="ja-JP"/>
        </w:rPr>
      </w:pPr>
      <w:r w:rsidRPr="00163177">
        <w:rPr>
          <w:rFonts w:ascii="Comic Sans MS" w:eastAsia="Tw Cen MT" w:hAnsi="Comic Sans MS" w:cs="Times New Roman"/>
          <w:b/>
          <w:sz w:val="23"/>
          <w:szCs w:val="20"/>
          <w:u w:val="single"/>
          <w:lang w:val="en-US" w:eastAsia="ja-JP"/>
        </w:rPr>
        <w:t>Recording of bullying behaviour</w:t>
      </w:r>
    </w:p>
    <w:p w14:paraId="157EB73B" w14:textId="77777777" w:rsidR="00163177" w:rsidRPr="00163177" w:rsidRDefault="00163177" w:rsidP="00163177">
      <w:pPr>
        <w:autoSpaceDE w:val="0"/>
        <w:spacing w:after="180" w:line="264"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It is imperative that all recording of bullying incidents must be done in an objective and factual manner.</w:t>
      </w:r>
    </w:p>
    <w:p w14:paraId="394816D8" w14:textId="77777777" w:rsidR="00163177" w:rsidRPr="00163177" w:rsidRDefault="00163177" w:rsidP="00163177">
      <w:pPr>
        <w:autoSpaceDE w:val="0"/>
        <w:spacing w:after="180" w:line="264"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The school’s procedures for noting and reporting bullying behaviour are as follows:</w:t>
      </w:r>
    </w:p>
    <w:p w14:paraId="1DA13017" w14:textId="77777777" w:rsidR="00163177" w:rsidRPr="00163177" w:rsidRDefault="00163177" w:rsidP="00163177">
      <w:pPr>
        <w:autoSpaceDE w:val="0"/>
        <w:spacing w:after="180" w:line="264" w:lineRule="auto"/>
        <w:rPr>
          <w:rFonts w:ascii="Comic Sans MS" w:eastAsia="Tw Cen MT" w:hAnsi="Comic Sans MS" w:cs="Times New Roman"/>
          <w:sz w:val="23"/>
          <w:szCs w:val="20"/>
          <w:lang w:val="en-US" w:eastAsia="ja-JP"/>
        </w:rPr>
      </w:pPr>
    </w:p>
    <w:p w14:paraId="4BBEB11B" w14:textId="77777777" w:rsidR="00163177" w:rsidRPr="00163177" w:rsidRDefault="00163177" w:rsidP="00163177">
      <w:pPr>
        <w:autoSpaceDE w:val="0"/>
        <w:spacing w:after="180" w:line="264" w:lineRule="auto"/>
        <w:rPr>
          <w:rFonts w:ascii="Comic Sans MS" w:eastAsia="Tw Cen MT" w:hAnsi="Comic Sans MS" w:cs="Times New Roman"/>
          <w:b/>
          <w:sz w:val="23"/>
          <w:szCs w:val="23"/>
          <w:lang w:val="en-US" w:eastAsia="ja-JP"/>
        </w:rPr>
      </w:pPr>
      <w:r w:rsidRPr="00163177">
        <w:rPr>
          <w:rFonts w:ascii="Comic Sans MS" w:eastAsia="Tw Cen MT" w:hAnsi="Comic Sans MS" w:cs="Times New Roman"/>
          <w:b/>
          <w:sz w:val="23"/>
          <w:szCs w:val="23"/>
          <w:lang w:val="en-US" w:eastAsia="ja-JP"/>
        </w:rPr>
        <w:t xml:space="preserve">       Informal- pre-determination that bullying has occurred</w:t>
      </w:r>
    </w:p>
    <w:p w14:paraId="6D9D2EF9" w14:textId="77777777" w:rsidR="00163177" w:rsidRPr="00163177" w:rsidRDefault="00163177" w:rsidP="00163177">
      <w:pPr>
        <w:numPr>
          <w:ilvl w:val="0"/>
          <w:numId w:val="15"/>
        </w:numPr>
        <w:autoSpaceDE w:val="0"/>
        <w:autoSpaceDN w:val="0"/>
        <w:spacing w:after="0" w:line="240" w:lineRule="auto"/>
        <w:rPr>
          <w:rFonts w:ascii="Comic Sans MS" w:eastAsia="Tw Cen MT" w:hAnsi="Comic Sans MS" w:cs="Times New Roman"/>
          <w:sz w:val="23"/>
          <w:szCs w:val="23"/>
          <w:lang w:val="en-US" w:eastAsia="ja-JP"/>
        </w:rPr>
      </w:pPr>
      <w:r w:rsidRPr="00163177">
        <w:rPr>
          <w:rFonts w:ascii="Comic Sans MS" w:eastAsia="Tw Cen MT" w:hAnsi="Comic Sans MS" w:cs="Times New Roman"/>
          <w:sz w:val="23"/>
          <w:szCs w:val="23"/>
          <w:lang w:val="en-US" w:eastAsia="ja-JP"/>
        </w:rPr>
        <w:lastRenderedPageBreak/>
        <w:t>All staff must keep a written record of any incidents witnessed by them or notified to them. All incidents must be reported to the relevant teacher</w:t>
      </w:r>
    </w:p>
    <w:p w14:paraId="42200250" w14:textId="77777777" w:rsidR="00163177" w:rsidRPr="00163177" w:rsidRDefault="00163177" w:rsidP="00163177">
      <w:pPr>
        <w:numPr>
          <w:ilvl w:val="0"/>
          <w:numId w:val="15"/>
        </w:numPr>
        <w:autoSpaceDE w:val="0"/>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color w:val="000000"/>
          <w:sz w:val="23"/>
          <w:szCs w:val="23"/>
          <w:lang w:eastAsia="ja-JP"/>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61059AA4" w14:textId="77777777" w:rsidR="00163177" w:rsidRPr="00163177" w:rsidRDefault="00163177" w:rsidP="00163177">
      <w:pPr>
        <w:numPr>
          <w:ilvl w:val="0"/>
          <w:numId w:val="15"/>
        </w:numPr>
        <w:autoSpaceDE w:val="0"/>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color w:val="000000"/>
          <w:sz w:val="23"/>
          <w:szCs w:val="23"/>
          <w:lang w:eastAsia="ja-JP"/>
        </w:rPr>
        <w:t>The principal must be informed of all incidents being investigated.</w:t>
      </w:r>
    </w:p>
    <w:p w14:paraId="2F0A6EC7" w14:textId="77777777" w:rsidR="00163177" w:rsidRPr="00163177" w:rsidRDefault="00163177" w:rsidP="00163177">
      <w:pPr>
        <w:autoSpaceDE w:val="0"/>
        <w:autoSpaceDN w:val="0"/>
        <w:spacing w:after="0" w:line="240" w:lineRule="auto"/>
        <w:ind w:left="750"/>
        <w:rPr>
          <w:rFonts w:ascii="Comic Sans MS" w:eastAsia="Tw Cen MT" w:hAnsi="Comic Sans MS" w:cs="Times New Roman"/>
          <w:sz w:val="23"/>
          <w:szCs w:val="20"/>
          <w:lang w:val="en-US" w:eastAsia="ja-JP"/>
        </w:rPr>
      </w:pPr>
    </w:p>
    <w:p w14:paraId="3E48A308" w14:textId="77777777" w:rsidR="00163177" w:rsidRPr="00163177" w:rsidRDefault="00163177" w:rsidP="00163177">
      <w:pPr>
        <w:autoSpaceDE w:val="0"/>
        <w:spacing w:after="180" w:line="264" w:lineRule="auto"/>
        <w:rPr>
          <w:rFonts w:ascii="Comic Sans MS" w:eastAsia="Tw Cen MT" w:hAnsi="Comic Sans MS" w:cs="Times New Roman"/>
          <w:b/>
          <w:sz w:val="23"/>
          <w:szCs w:val="23"/>
          <w:lang w:eastAsia="ja-JP"/>
        </w:rPr>
      </w:pPr>
      <w:r w:rsidRPr="00163177">
        <w:rPr>
          <w:rFonts w:ascii="Comic Sans MS" w:eastAsia="Tw Cen MT" w:hAnsi="Comic Sans MS" w:cs="Times New Roman"/>
          <w:b/>
          <w:sz w:val="23"/>
          <w:szCs w:val="23"/>
          <w:lang w:eastAsia="ja-JP"/>
        </w:rPr>
        <w:t>Formal Stage 1-determination that bullying has occurred</w:t>
      </w:r>
    </w:p>
    <w:p w14:paraId="03A3427A" w14:textId="77777777" w:rsidR="00163177" w:rsidRPr="00163177" w:rsidRDefault="00163177" w:rsidP="00163177">
      <w:pPr>
        <w:numPr>
          <w:ilvl w:val="0"/>
          <w:numId w:val="16"/>
        </w:numPr>
        <w:autoSpaceDE w:val="0"/>
        <w:autoSpaceDN w:val="0"/>
        <w:spacing w:after="0" w:line="240" w:lineRule="auto"/>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3"/>
          <w:lang w:eastAsia="ja-JP"/>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2939EA42" w14:textId="77777777" w:rsidR="00163177" w:rsidRPr="00163177" w:rsidRDefault="00163177" w:rsidP="00163177">
      <w:pPr>
        <w:numPr>
          <w:ilvl w:val="0"/>
          <w:numId w:val="16"/>
        </w:numPr>
        <w:autoSpaceDE w:val="0"/>
        <w:autoSpaceDN w:val="0"/>
        <w:spacing w:after="0" w:line="240" w:lineRule="auto"/>
        <w:rPr>
          <w:rFonts w:ascii="Comic Sans MS" w:eastAsia="Tw Cen MT" w:hAnsi="Comic Sans MS" w:cs="Times New Roman"/>
          <w:sz w:val="23"/>
          <w:szCs w:val="23"/>
          <w:lang w:eastAsia="ja-JP"/>
        </w:rPr>
      </w:pPr>
      <w:r w:rsidRPr="00163177">
        <w:rPr>
          <w:rFonts w:ascii="Comic Sans MS" w:eastAsia="Tw Cen MT" w:hAnsi="Comic Sans MS" w:cs="Times New Roman"/>
          <w:sz w:val="23"/>
          <w:szCs w:val="23"/>
          <w:lang w:eastAsia="ja-JP"/>
        </w:rPr>
        <w:t xml:space="preserve">All records will be stored appropriately in a secure location in accordance with the Data Protection Act 1988 and the Data Protection (Amendment) Act 2003 and the EU General Data Personal Regulation 2018. </w:t>
      </w:r>
    </w:p>
    <w:p w14:paraId="2DDCB8B3" w14:textId="77777777" w:rsidR="00163177" w:rsidRPr="00163177" w:rsidRDefault="00163177" w:rsidP="00163177">
      <w:pPr>
        <w:autoSpaceDE w:val="0"/>
        <w:autoSpaceDN w:val="0"/>
        <w:adjustRightInd w:val="0"/>
        <w:spacing w:after="0" w:line="240" w:lineRule="auto"/>
        <w:ind w:left="390"/>
        <w:rPr>
          <w:rFonts w:ascii="Comic Sans MS" w:eastAsia="Times New Roman" w:hAnsi="Comic Sans MS" w:cs="Times New Roman"/>
          <w:color w:val="000000"/>
          <w:sz w:val="24"/>
          <w:szCs w:val="24"/>
          <w:lang w:val="en-GB" w:eastAsia="en-GB"/>
        </w:rPr>
      </w:pPr>
    </w:p>
    <w:p w14:paraId="07A672E3" w14:textId="77777777" w:rsidR="00163177" w:rsidRPr="00163177" w:rsidRDefault="00163177" w:rsidP="00163177">
      <w:pPr>
        <w:autoSpaceDE w:val="0"/>
        <w:spacing w:after="180" w:line="264" w:lineRule="auto"/>
        <w:rPr>
          <w:rFonts w:ascii="Comic Sans MS" w:eastAsia="Tw Cen MT" w:hAnsi="Comic Sans MS" w:cs="Times New Roman"/>
          <w:b/>
          <w:sz w:val="23"/>
          <w:szCs w:val="23"/>
          <w:lang w:eastAsia="ja-JP"/>
        </w:rPr>
      </w:pPr>
      <w:r w:rsidRPr="00163177">
        <w:rPr>
          <w:rFonts w:ascii="Comic Sans MS" w:eastAsia="Tw Cen MT" w:hAnsi="Comic Sans MS" w:cs="Times New Roman"/>
          <w:b/>
          <w:sz w:val="23"/>
          <w:szCs w:val="23"/>
          <w:lang w:eastAsia="ja-JP"/>
        </w:rPr>
        <w:t xml:space="preserve"> Formal Stage 2-Appendix 3 (From DES Procedures)</w:t>
      </w:r>
    </w:p>
    <w:p w14:paraId="1792295C" w14:textId="77777777" w:rsidR="00163177" w:rsidRPr="00163177" w:rsidRDefault="00163177" w:rsidP="00163177">
      <w:pPr>
        <w:autoSpaceDE w:val="0"/>
        <w:spacing w:after="180" w:line="264" w:lineRule="auto"/>
        <w:rPr>
          <w:rFonts w:ascii="Comic Sans MS" w:eastAsia="Tw Cen MT" w:hAnsi="Comic Sans MS" w:cs="Times New Roman"/>
          <w:b/>
          <w:sz w:val="23"/>
          <w:szCs w:val="23"/>
          <w:lang w:eastAsia="ja-JP"/>
        </w:rPr>
      </w:pPr>
    </w:p>
    <w:p w14:paraId="5D497F6B" w14:textId="77777777" w:rsidR="00163177" w:rsidRPr="00163177" w:rsidRDefault="00163177" w:rsidP="00163177">
      <w:pPr>
        <w:autoSpaceDE w:val="0"/>
        <w:autoSpaceDN w:val="0"/>
        <w:adjustRightInd w:val="0"/>
        <w:spacing w:after="0" w:line="240" w:lineRule="auto"/>
        <w:rPr>
          <w:rFonts w:ascii="Comic Sans MS" w:eastAsia="Times New Roman" w:hAnsi="Comic Sans MS" w:cs="Times New Roman"/>
          <w:color w:val="000000"/>
          <w:sz w:val="23"/>
          <w:szCs w:val="23"/>
          <w:lang w:eastAsia="en-GB"/>
        </w:rPr>
      </w:pPr>
      <w:r w:rsidRPr="00163177">
        <w:rPr>
          <w:rFonts w:ascii="Comic Sans MS" w:eastAsia="Times New Roman" w:hAnsi="Comic Sans MS" w:cs="Times New Roman"/>
          <w:color w:val="000000"/>
          <w:sz w:val="23"/>
          <w:szCs w:val="23"/>
          <w:lang w:val="en-GB" w:eastAsia="en-GB"/>
        </w:rPr>
        <w:t xml:space="preserve">The relevant teacher will use the recording template at </w:t>
      </w:r>
      <w:r w:rsidRPr="00163177">
        <w:rPr>
          <w:rFonts w:ascii="Comic Sans MS" w:eastAsia="Times New Roman" w:hAnsi="Comic Sans MS" w:cs="Times New Roman"/>
          <w:b/>
          <w:bCs/>
          <w:color w:val="000000"/>
          <w:sz w:val="23"/>
          <w:szCs w:val="23"/>
          <w:lang w:val="en-GB" w:eastAsia="en-GB"/>
        </w:rPr>
        <w:t xml:space="preserve">Appendix 3 </w:t>
      </w:r>
      <w:r w:rsidRPr="00163177">
        <w:rPr>
          <w:rFonts w:ascii="Comic Sans MS" w:eastAsia="Times New Roman" w:hAnsi="Comic Sans MS" w:cs="Times New Roman"/>
          <w:color w:val="000000"/>
          <w:sz w:val="23"/>
          <w:szCs w:val="23"/>
          <w:lang w:val="en-GB" w:eastAsia="en-GB"/>
        </w:rPr>
        <w:t xml:space="preserve">to record the bullying behaviour </w:t>
      </w:r>
      <w:r w:rsidRPr="00163177">
        <w:rPr>
          <w:rFonts w:ascii="Comic Sans MS" w:eastAsia="Times New Roman" w:hAnsi="Comic Sans MS" w:cs="Times New Roman"/>
          <w:color w:val="000000"/>
          <w:sz w:val="23"/>
          <w:szCs w:val="23"/>
          <w:lang w:eastAsia="en-GB"/>
        </w:rPr>
        <w:t xml:space="preserve">in cases where she considers that the bullying behaviour has not been adequately and appropriately addressed within 20 school days after she has determined that bullying behaviour occurred. All records will be securely filed in accordance with the Data Protection Act 1988 and the Data Protection (Amendment) Act 2003 and the EU General Data Personal Regulation 2018. </w:t>
      </w:r>
    </w:p>
    <w:p w14:paraId="67AA1345" w14:textId="77777777" w:rsidR="00163177" w:rsidRPr="00163177" w:rsidRDefault="00163177" w:rsidP="00163177">
      <w:pPr>
        <w:autoSpaceDE w:val="0"/>
        <w:autoSpaceDN w:val="0"/>
        <w:adjustRightInd w:val="0"/>
        <w:spacing w:after="0" w:line="240" w:lineRule="auto"/>
        <w:rPr>
          <w:rFonts w:ascii="Comic Sans MS" w:eastAsia="Times New Roman" w:hAnsi="Comic Sans MS" w:cs="Times New Roman"/>
          <w:color w:val="000000"/>
          <w:sz w:val="24"/>
          <w:szCs w:val="24"/>
          <w:lang w:val="en-GB" w:eastAsia="en-GB"/>
        </w:rPr>
      </w:pPr>
    </w:p>
    <w:p w14:paraId="02B23163" w14:textId="77777777" w:rsidR="00163177" w:rsidRPr="00163177" w:rsidRDefault="00163177" w:rsidP="00163177">
      <w:pPr>
        <w:spacing w:after="180" w:line="264" w:lineRule="auto"/>
        <w:rPr>
          <w:rFonts w:ascii="Comic Sans MS" w:eastAsia="Tw Cen MT" w:hAnsi="Comic Sans MS" w:cs="Times New Roman"/>
          <w:b/>
          <w:sz w:val="23"/>
          <w:szCs w:val="20"/>
          <w:lang w:val="en-US" w:eastAsia="ja-JP"/>
        </w:rPr>
      </w:pPr>
      <w:r w:rsidRPr="00163177">
        <w:rPr>
          <w:rFonts w:ascii="Comic Sans MS" w:eastAsia="Tw Cen MT" w:hAnsi="Comic Sans MS" w:cs="Times New Roman"/>
          <w:b/>
          <w:sz w:val="23"/>
          <w:szCs w:val="20"/>
          <w:lang w:val="en-US" w:eastAsia="ja-JP"/>
        </w:rPr>
        <w:t>Intervention strategies</w:t>
      </w:r>
    </w:p>
    <w:p w14:paraId="091D44FC" w14:textId="77777777" w:rsidR="00163177" w:rsidRPr="00163177" w:rsidRDefault="00163177" w:rsidP="00163177">
      <w:pPr>
        <w:suppressAutoHyphens/>
        <w:autoSpaceDN w:val="0"/>
        <w:spacing w:after="0" w:line="240" w:lineRule="auto"/>
        <w:ind w:left="360"/>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1. Teacher interviews with all pupils</w:t>
      </w:r>
    </w:p>
    <w:p w14:paraId="42EC3CDC" w14:textId="77777777" w:rsidR="00163177" w:rsidRPr="00163177" w:rsidRDefault="00163177" w:rsidP="00163177">
      <w:pPr>
        <w:suppressAutoHyphens/>
        <w:autoSpaceDN w:val="0"/>
        <w:spacing w:after="0" w:line="240" w:lineRule="auto"/>
        <w:ind w:left="360"/>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2. Working with parent(s)/guardian(s)s to support school interventions</w:t>
      </w:r>
    </w:p>
    <w:p w14:paraId="7BE78F10"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No Blame Approach</w:t>
      </w:r>
    </w:p>
    <w:p w14:paraId="7D6850D8"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The imposing of suitable sanctions</w:t>
      </w:r>
    </w:p>
    <w:p w14:paraId="25F26E60"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Mediation</w:t>
      </w:r>
    </w:p>
    <w:p w14:paraId="60810EBF"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Restorative Practise</w:t>
      </w:r>
    </w:p>
    <w:p w14:paraId="521FA63A"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 xml:space="preserve">Implementation of full SPHE programme </w:t>
      </w:r>
    </w:p>
    <w:p w14:paraId="2338EE0B"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Circle time</w:t>
      </w:r>
    </w:p>
    <w:p w14:paraId="5A10CFD8"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Strengthening and empowering the victim</w:t>
      </w:r>
    </w:p>
    <w:p w14:paraId="520285FB"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Varying teaching styles and practices</w:t>
      </w:r>
    </w:p>
    <w:p w14:paraId="45DAD955" w14:textId="77777777" w:rsidR="00163177" w:rsidRPr="00163177" w:rsidRDefault="00163177" w:rsidP="00163177">
      <w:pPr>
        <w:numPr>
          <w:ilvl w:val="0"/>
          <w:numId w:val="17"/>
        </w:numPr>
        <w:suppressAutoHyphens/>
        <w:autoSpaceDN w:val="0"/>
        <w:spacing w:after="0" w:line="240" w:lineRule="auto"/>
        <w:textAlignment w:val="baseline"/>
        <w:rPr>
          <w:rFonts w:ascii="Comic Sans MS" w:eastAsia="Tw Cen MT" w:hAnsi="Comic Sans MS" w:cs="Times New Roman"/>
          <w:sz w:val="23"/>
          <w:szCs w:val="20"/>
          <w:lang w:val="en-US" w:eastAsia="ja-JP"/>
        </w:rPr>
      </w:pPr>
      <w:r w:rsidRPr="00163177">
        <w:rPr>
          <w:rFonts w:ascii="Comic Sans MS" w:eastAsia="Tw Cen MT" w:hAnsi="Comic Sans MS" w:cs="Times New Roman"/>
          <w:sz w:val="23"/>
          <w:szCs w:val="20"/>
          <w:lang w:val="en-US" w:eastAsia="ja-JP"/>
        </w:rPr>
        <w:t>Develop awareness and understanding of bullying causes and effects</w:t>
      </w:r>
    </w:p>
    <w:p w14:paraId="77D061F9" w14:textId="77777777" w:rsidR="00163177" w:rsidRPr="00163177" w:rsidRDefault="00163177" w:rsidP="00163177">
      <w:pPr>
        <w:spacing w:after="180" w:line="264" w:lineRule="auto"/>
        <w:rPr>
          <w:rFonts w:ascii="Comic Sans MS" w:eastAsia="Tw Cen MT" w:hAnsi="Comic Sans MS" w:cs="Times New Roman"/>
          <w:sz w:val="23"/>
          <w:szCs w:val="20"/>
          <w:lang w:val="en-US" w:eastAsia="ja-JP"/>
        </w:rPr>
      </w:pPr>
    </w:p>
    <w:p w14:paraId="104B9455" w14:textId="77777777" w:rsidR="00163177" w:rsidRPr="00163177" w:rsidRDefault="00163177" w:rsidP="00163177">
      <w:pPr>
        <w:autoSpaceDN w:val="0"/>
        <w:spacing w:after="0" w:line="240" w:lineRule="auto"/>
        <w:rPr>
          <w:rFonts w:ascii="Comic Sans MS" w:eastAsia="Tw Cen MT" w:hAnsi="Comic Sans MS" w:cs="Times New Roman"/>
          <w:sz w:val="23"/>
          <w:szCs w:val="20"/>
          <w:lang w:val="en-US" w:eastAsia="ja-JP"/>
        </w:rPr>
      </w:pPr>
    </w:p>
    <w:p w14:paraId="3E86328F" w14:textId="77777777" w:rsidR="00163177" w:rsidRPr="00163177" w:rsidRDefault="00163177" w:rsidP="00163177">
      <w:pPr>
        <w:numPr>
          <w:ilvl w:val="0"/>
          <w:numId w:val="1"/>
        </w:numPr>
        <w:pBdr>
          <w:top w:val="single" w:sz="4" w:space="1" w:color="auto"/>
          <w:left w:val="single" w:sz="4" w:space="0" w:color="auto"/>
          <w:bottom w:val="single" w:sz="4" w:space="31" w:color="auto"/>
          <w:right w:val="single" w:sz="4" w:space="4" w:color="auto"/>
        </w:pBdr>
        <w:spacing w:after="99" w:line="240" w:lineRule="auto"/>
        <w:jc w:val="both"/>
        <w:rPr>
          <w:rFonts w:ascii="Comic Sans MS" w:eastAsia="Tw Cen MT" w:hAnsi="Comic Sans MS" w:cs="Times New Roman"/>
          <w:b/>
          <w:lang w:val="en-US" w:eastAsia="ja-JP"/>
        </w:rPr>
      </w:pPr>
      <w:r w:rsidRPr="00163177">
        <w:rPr>
          <w:rFonts w:ascii="Comic Sans MS" w:eastAsia="Tw Cen MT" w:hAnsi="Comic Sans MS" w:cs="Times New Roman"/>
          <w:b/>
          <w:lang w:val="en-US" w:eastAsia="ja-JP"/>
        </w:rPr>
        <w:lastRenderedPageBreak/>
        <w:t xml:space="preserve">The school’s programme of support for working with pupils affected by bullying is as follows (see Section 6.8 of the </w:t>
      </w:r>
      <w:r w:rsidRPr="00163177">
        <w:rPr>
          <w:rFonts w:ascii="Comic Sans MS" w:eastAsia="Tw Cen MT" w:hAnsi="Comic Sans MS" w:cs="Times New Roman"/>
          <w:b/>
          <w:i/>
          <w:lang w:val="en-US" w:eastAsia="ja-JP"/>
        </w:rPr>
        <w:t>Anti-Bullying Procedures for Primary and Post-Primary Schools</w:t>
      </w:r>
      <w:r w:rsidRPr="00163177">
        <w:rPr>
          <w:rFonts w:ascii="Comic Sans MS" w:eastAsia="Tw Cen MT" w:hAnsi="Comic Sans MS" w:cs="Times New Roman"/>
          <w:b/>
          <w:lang w:val="en-US" w:eastAsia="ja-JP"/>
        </w:rPr>
        <w:t xml:space="preserve">) </w:t>
      </w:r>
    </w:p>
    <w:p w14:paraId="3D4E5BD6" w14:textId="77777777" w:rsidR="00163177" w:rsidRPr="00163177" w:rsidRDefault="00163177" w:rsidP="00163177">
      <w:pPr>
        <w:pBdr>
          <w:top w:val="single" w:sz="4" w:space="1" w:color="auto"/>
          <w:left w:val="single" w:sz="4" w:space="0" w:color="auto"/>
          <w:bottom w:val="single" w:sz="4" w:space="31" w:color="auto"/>
          <w:right w:val="single" w:sz="4" w:space="4" w:color="auto"/>
        </w:pBdr>
        <w:spacing w:after="99" w:line="264"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Pupils affected by bullying will have follow up meetings with the class teacher to monitor the situation.</w:t>
      </w:r>
    </w:p>
    <w:p w14:paraId="0225E9F4" w14:textId="77777777" w:rsidR="00163177" w:rsidRPr="00163177" w:rsidRDefault="00163177" w:rsidP="00163177">
      <w:pPr>
        <w:pBdr>
          <w:top w:val="single" w:sz="4" w:space="1" w:color="auto"/>
          <w:left w:val="single" w:sz="4" w:space="0" w:color="auto"/>
          <w:bottom w:val="single" w:sz="4" w:space="31" w:color="auto"/>
          <w:right w:val="single" w:sz="4" w:space="4" w:color="auto"/>
        </w:pBdr>
        <w:spacing w:after="99" w:line="264"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Pupils affected will be encouraged to speak to the teachers as often as they need.</w:t>
      </w:r>
    </w:p>
    <w:p w14:paraId="038CD484" w14:textId="77777777" w:rsidR="00163177" w:rsidRPr="00163177" w:rsidRDefault="00163177" w:rsidP="00163177">
      <w:pPr>
        <w:pBdr>
          <w:top w:val="single" w:sz="4" w:space="1" w:color="auto"/>
          <w:left w:val="single" w:sz="4" w:space="0" w:color="auto"/>
          <w:bottom w:val="single" w:sz="4" w:space="31" w:color="auto"/>
          <w:right w:val="single" w:sz="4" w:space="4" w:color="auto"/>
        </w:pBdr>
        <w:spacing w:after="99" w:line="264"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Ongoing meetings and communication between the families of pupils affected by bullying.</w:t>
      </w:r>
    </w:p>
    <w:p w14:paraId="4CC17923" w14:textId="77777777" w:rsidR="00163177" w:rsidRPr="00163177" w:rsidRDefault="00163177" w:rsidP="00163177">
      <w:pPr>
        <w:pBdr>
          <w:top w:val="single" w:sz="4" w:space="1" w:color="auto"/>
          <w:left w:val="single" w:sz="4" w:space="0" w:color="auto"/>
          <w:bottom w:val="single" w:sz="4" w:space="31" w:color="auto"/>
          <w:right w:val="single" w:sz="4" w:space="4" w:color="auto"/>
        </w:pBdr>
        <w:spacing w:after="99" w:line="264"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Classroom based activities designed to raise self-esteem, develop friendship and social skills and thereby build resilience whenever this is needed, eg circle time, buddy systems etc</w:t>
      </w:r>
    </w:p>
    <w:p w14:paraId="3551127E" w14:textId="77777777" w:rsidR="00163177" w:rsidRPr="00163177" w:rsidRDefault="00163177" w:rsidP="00163177">
      <w:pPr>
        <w:pBdr>
          <w:top w:val="single" w:sz="4" w:space="1" w:color="auto"/>
          <w:left w:val="single" w:sz="4" w:space="0" w:color="auto"/>
          <w:bottom w:val="single" w:sz="4" w:space="31" w:color="auto"/>
          <w:right w:val="single" w:sz="4" w:space="4" w:color="auto"/>
        </w:pBdr>
        <w:spacing w:after="99" w:line="264"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Request for assistance from outside agencies if necessary.</w:t>
      </w:r>
    </w:p>
    <w:p w14:paraId="023F2DB7" w14:textId="77777777" w:rsidR="00163177" w:rsidRPr="00163177" w:rsidRDefault="00163177" w:rsidP="00163177">
      <w:pPr>
        <w:pBdr>
          <w:top w:val="single" w:sz="4" w:space="1" w:color="auto"/>
          <w:left w:val="single" w:sz="4" w:space="0" w:color="auto"/>
          <w:bottom w:val="single" w:sz="4" w:space="31" w:color="auto"/>
          <w:right w:val="single" w:sz="4" w:space="4" w:color="auto"/>
        </w:pBdr>
        <w:spacing w:after="99" w:line="264"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Counselling service (if necessary) to develop coping strategies.</w:t>
      </w:r>
    </w:p>
    <w:p w14:paraId="4CC972F6" w14:textId="77777777" w:rsidR="00163177" w:rsidRPr="00163177" w:rsidRDefault="00163177" w:rsidP="00163177">
      <w:pPr>
        <w:pBdr>
          <w:top w:val="single" w:sz="4" w:space="1" w:color="auto"/>
          <w:left w:val="single" w:sz="4" w:space="0" w:color="auto"/>
          <w:bottom w:val="single" w:sz="4" w:space="31" w:color="auto"/>
          <w:right w:val="single" w:sz="4" w:space="4" w:color="auto"/>
        </w:pBdr>
        <w:spacing w:after="99" w:line="264"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Pupils should understand that there are no incorrect bystanders and that all incidents of bullying behaviour must be reported to a teacher.</w:t>
      </w:r>
    </w:p>
    <w:p w14:paraId="674C2B06" w14:textId="77777777" w:rsidR="00163177" w:rsidRPr="00163177" w:rsidRDefault="00163177" w:rsidP="00163177">
      <w:pPr>
        <w:numPr>
          <w:ilvl w:val="0"/>
          <w:numId w:val="1"/>
        </w:numPr>
        <w:spacing w:after="99" w:line="240" w:lineRule="auto"/>
        <w:jc w:val="both"/>
        <w:rPr>
          <w:rFonts w:ascii="Comic Sans MS" w:eastAsia="Tw Cen MT" w:hAnsi="Comic Sans MS" w:cs="Times New Roman"/>
          <w:b/>
          <w:lang w:val="en-US"/>
        </w:rPr>
      </w:pPr>
      <w:r w:rsidRPr="00163177">
        <w:rPr>
          <w:rFonts w:ascii="Comic Sans MS" w:eastAsia="Tw Cen MT" w:hAnsi="Comic Sans MS" w:cs="Times New Roman"/>
          <w:b/>
          <w:lang w:val="en-US" w:eastAsia="ja-JP"/>
        </w:rPr>
        <w:t>Supervision and Monitoring of Pupils</w:t>
      </w:r>
    </w:p>
    <w:p w14:paraId="701B65FC" w14:textId="77777777" w:rsidR="00163177" w:rsidRPr="00163177" w:rsidRDefault="00163177" w:rsidP="00163177">
      <w:pPr>
        <w:spacing w:after="99" w:line="264" w:lineRule="auto"/>
        <w:ind w:left="360"/>
        <w:jc w:val="both"/>
        <w:rPr>
          <w:rFonts w:ascii="Comic Sans MS" w:eastAsia="Tw Cen MT" w:hAnsi="Comic Sans MS" w:cs="Times New Roman"/>
          <w:lang w:val="en-US" w:eastAsia="ja-JP"/>
        </w:rPr>
      </w:pPr>
    </w:p>
    <w:p w14:paraId="66246875" w14:textId="77777777" w:rsidR="00163177" w:rsidRPr="00163177" w:rsidRDefault="00163177" w:rsidP="00163177">
      <w:pPr>
        <w:spacing w:after="99" w:line="264" w:lineRule="auto"/>
        <w:ind w:left="720"/>
        <w:jc w:val="both"/>
        <w:rPr>
          <w:rFonts w:ascii="Comic Sans MS" w:eastAsia="Tw Cen MT" w:hAnsi="Comic Sans MS" w:cs="Times New Roman"/>
          <w:lang w:val="en-US"/>
        </w:rPr>
      </w:pPr>
      <w:r w:rsidRPr="00163177">
        <w:rPr>
          <w:rFonts w:ascii="Comic Sans MS" w:eastAsia="Tw Cen MT" w:hAnsi="Comic Sans MS" w:cs="Times New Roman"/>
          <w:lang w:val="en-US" w:eastAsia="ja-JP"/>
        </w:rPr>
        <w:t>The Board of Management confirms that appropriate supervision and monitoring policies and practices are in place to both prevent and deal with bullying behaviour</w:t>
      </w:r>
      <w:r w:rsidRPr="00163177">
        <w:rPr>
          <w:rFonts w:ascii="Comic Sans MS" w:eastAsia="Tw Cen MT" w:hAnsi="Comic Sans MS" w:cs="Times New Roman"/>
          <w:lang w:val="en-US"/>
        </w:rPr>
        <w:t xml:space="preserve"> and to facilitate early intervention where possible.</w:t>
      </w:r>
    </w:p>
    <w:p w14:paraId="1DC850B5" w14:textId="77777777" w:rsidR="00163177" w:rsidRPr="00163177" w:rsidRDefault="00163177" w:rsidP="00163177">
      <w:pPr>
        <w:spacing w:after="99" w:line="264" w:lineRule="auto"/>
        <w:ind w:left="360"/>
        <w:jc w:val="both"/>
        <w:rPr>
          <w:rFonts w:ascii="Comic Sans MS" w:eastAsia="Tw Cen MT" w:hAnsi="Comic Sans MS" w:cs="Times New Roman"/>
          <w:lang w:val="en-US"/>
        </w:rPr>
      </w:pPr>
    </w:p>
    <w:p w14:paraId="28CD016D" w14:textId="77777777" w:rsidR="00163177" w:rsidRPr="00163177" w:rsidRDefault="00163177" w:rsidP="00163177">
      <w:pPr>
        <w:numPr>
          <w:ilvl w:val="0"/>
          <w:numId w:val="1"/>
        </w:numPr>
        <w:spacing w:after="99" w:line="240" w:lineRule="auto"/>
        <w:jc w:val="both"/>
        <w:rPr>
          <w:rFonts w:ascii="Comic Sans MS" w:eastAsia="Tw Cen MT" w:hAnsi="Comic Sans MS" w:cs="Times New Roman"/>
          <w:b/>
          <w:lang w:val="en-US" w:eastAsia="ja-JP"/>
        </w:rPr>
      </w:pPr>
      <w:r w:rsidRPr="00163177">
        <w:rPr>
          <w:rFonts w:ascii="Comic Sans MS" w:eastAsia="Tw Cen MT" w:hAnsi="Comic Sans MS" w:cs="Times New Roman"/>
          <w:b/>
          <w:lang w:val="en-US" w:eastAsia="ja-JP"/>
        </w:rPr>
        <w:t>Prevention of Harassment</w:t>
      </w:r>
    </w:p>
    <w:p w14:paraId="5BBC8BFC" w14:textId="77777777" w:rsidR="00163177" w:rsidRPr="00163177" w:rsidRDefault="00163177" w:rsidP="00163177">
      <w:pPr>
        <w:spacing w:after="99" w:line="264" w:lineRule="auto"/>
        <w:ind w:left="360"/>
        <w:jc w:val="both"/>
        <w:rPr>
          <w:rFonts w:ascii="Comic Sans MS" w:eastAsia="Tw Cen MT" w:hAnsi="Comic Sans MS" w:cs="Times New Roman"/>
          <w:lang w:val="en-US" w:eastAsia="ja-JP"/>
        </w:rPr>
      </w:pPr>
    </w:p>
    <w:p w14:paraId="6B533722"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 xml:space="preserve">The Board of Management confirms that the school will, in accordance with its obligations under </w:t>
      </w:r>
      <w:r w:rsidRPr="00163177">
        <w:rPr>
          <w:rFonts w:ascii="Comic Sans MS" w:eastAsia="Tw Cen MT" w:hAnsi="Comic Sans MS" w:cs="Times New Roman"/>
          <w:color w:val="000000"/>
          <w:lang w:eastAsia="en-IE"/>
        </w:rPr>
        <w:t>equality legislation</w:t>
      </w:r>
      <w:r w:rsidRPr="00163177">
        <w:rPr>
          <w:rFonts w:ascii="Comic Sans MS" w:eastAsia="Tw Cen MT" w:hAnsi="Comic Sans MS" w:cs="Times New Roman"/>
          <w:lang w:val="en-US" w:eastAsia="ja-JP"/>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72770577" w14:textId="77777777" w:rsidR="00163177" w:rsidRPr="00163177" w:rsidRDefault="00163177" w:rsidP="00163177">
      <w:pPr>
        <w:spacing w:after="99" w:line="264" w:lineRule="auto"/>
        <w:jc w:val="both"/>
        <w:rPr>
          <w:rFonts w:ascii="Comic Sans MS" w:eastAsia="Tw Cen MT" w:hAnsi="Comic Sans MS" w:cs="Times New Roman"/>
          <w:lang w:val="en-US" w:eastAsia="ja-JP"/>
        </w:rPr>
      </w:pPr>
    </w:p>
    <w:p w14:paraId="5B1998A5" w14:textId="77777777" w:rsidR="00163177" w:rsidRPr="00163177" w:rsidRDefault="00163177" w:rsidP="00163177">
      <w:pPr>
        <w:numPr>
          <w:ilvl w:val="0"/>
          <w:numId w:val="1"/>
        </w:numPr>
        <w:spacing w:after="99" w:line="240"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This policy was adopted by the Board of Management on 07</w:t>
      </w:r>
      <w:r w:rsidRPr="00163177">
        <w:rPr>
          <w:rFonts w:ascii="Comic Sans MS" w:eastAsia="Tw Cen MT" w:hAnsi="Comic Sans MS" w:cs="Times New Roman"/>
          <w:vertAlign w:val="superscript"/>
          <w:lang w:val="en-US" w:eastAsia="ja-JP"/>
        </w:rPr>
        <w:t>th</w:t>
      </w:r>
      <w:r w:rsidRPr="00163177">
        <w:rPr>
          <w:rFonts w:ascii="Comic Sans MS" w:eastAsia="Tw Cen MT" w:hAnsi="Comic Sans MS" w:cs="Times New Roman"/>
          <w:lang w:val="en-US" w:eastAsia="ja-JP"/>
        </w:rPr>
        <w:t xml:space="preserve"> April 2014 and has been updated each year thereafter.</w:t>
      </w:r>
    </w:p>
    <w:p w14:paraId="0001D9DF" w14:textId="77777777" w:rsidR="00163177" w:rsidRPr="00163177" w:rsidRDefault="00163177" w:rsidP="00163177">
      <w:pPr>
        <w:spacing w:after="99" w:line="264" w:lineRule="auto"/>
        <w:ind w:left="360"/>
        <w:jc w:val="both"/>
        <w:rPr>
          <w:rFonts w:ascii="Comic Sans MS" w:eastAsia="Tw Cen MT" w:hAnsi="Comic Sans MS" w:cs="Times New Roman"/>
          <w:lang w:val="en-US" w:eastAsia="ja-JP"/>
        </w:rPr>
      </w:pPr>
    </w:p>
    <w:p w14:paraId="620FF103" w14:textId="77777777" w:rsidR="00163177" w:rsidRPr="00163177" w:rsidRDefault="00163177" w:rsidP="00163177">
      <w:pPr>
        <w:numPr>
          <w:ilvl w:val="0"/>
          <w:numId w:val="1"/>
        </w:numPr>
        <w:spacing w:after="99" w:line="240"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 xml:space="preserve">This policy has been made available to school personnel, published on the school website  and provided to the Parents’ Association. A copy of this policy will be made available to the Department and the patron if requested. </w:t>
      </w:r>
    </w:p>
    <w:p w14:paraId="189DF85B" w14:textId="77777777" w:rsidR="00163177" w:rsidRPr="00163177" w:rsidRDefault="00163177" w:rsidP="00163177">
      <w:pPr>
        <w:spacing w:after="180" w:line="264" w:lineRule="auto"/>
        <w:ind w:left="360"/>
        <w:rPr>
          <w:rFonts w:ascii="Comic Sans MS" w:eastAsia="Tw Cen MT" w:hAnsi="Comic Sans MS" w:cs="Times New Roman"/>
          <w:lang w:eastAsia="en-IE"/>
        </w:rPr>
      </w:pPr>
    </w:p>
    <w:p w14:paraId="7F4D6A7C" w14:textId="77777777" w:rsidR="00163177" w:rsidRPr="00163177" w:rsidRDefault="00163177" w:rsidP="00163177">
      <w:pPr>
        <w:numPr>
          <w:ilvl w:val="0"/>
          <w:numId w:val="1"/>
        </w:numPr>
        <w:spacing w:after="99" w:line="240" w:lineRule="auto"/>
        <w:jc w:val="both"/>
        <w:rPr>
          <w:rFonts w:ascii="Comic Sans MS" w:eastAsia="Tw Cen MT" w:hAnsi="Comic Sans MS" w:cs="Times New Roman"/>
          <w:lang w:val="en-US" w:eastAsia="ja-JP"/>
        </w:rPr>
      </w:pPr>
      <w:r w:rsidRPr="00163177">
        <w:rPr>
          <w:rFonts w:ascii="Comic Sans MS" w:eastAsia="Tw Cen MT" w:hAnsi="Comic Sans MS" w:cs="Times New Roman"/>
          <w:lang w:val="en-US" w:eastAsia="ja-JP"/>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14:paraId="57FB166D" w14:textId="77777777" w:rsidR="00163177" w:rsidRPr="00163177" w:rsidRDefault="00163177" w:rsidP="00163177">
      <w:pPr>
        <w:spacing w:after="180" w:line="264" w:lineRule="auto"/>
        <w:ind w:left="720"/>
        <w:contextualSpacing/>
        <w:rPr>
          <w:rFonts w:ascii="Comic Sans MS" w:eastAsia="Tw Cen MT" w:hAnsi="Comic Sans MS" w:cs="Times New Roman"/>
          <w:lang w:val="en-US" w:eastAsia="ja-JP"/>
        </w:rPr>
      </w:pPr>
    </w:p>
    <w:p w14:paraId="56982558" w14:textId="77777777" w:rsidR="00163177" w:rsidRPr="00163177" w:rsidRDefault="00163177" w:rsidP="00163177">
      <w:pPr>
        <w:spacing w:after="99" w:line="240" w:lineRule="auto"/>
        <w:ind w:left="360"/>
        <w:jc w:val="both"/>
        <w:rPr>
          <w:rFonts w:ascii="Comic Sans MS" w:eastAsia="Tw Cen MT" w:hAnsi="Comic Sans MS" w:cs="Times New Roman"/>
          <w:lang w:val="en-US" w:eastAsia="ja-JP"/>
        </w:rPr>
      </w:pPr>
    </w:p>
    <w:p w14:paraId="25DD8154" w14:textId="77777777" w:rsidR="00163177" w:rsidRPr="00163177" w:rsidRDefault="00163177" w:rsidP="00163177">
      <w:pPr>
        <w:spacing w:after="99" w:line="240" w:lineRule="auto"/>
        <w:ind w:left="360"/>
        <w:jc w:val="both"/>
        <w:rPr>
          <w:rFonts w:ascii="Comic Sans MS" w:eastAsia="Tw Cen MT" w:hAnsi="Comic Sans MS" w:cs="Times New Roman"/>
          <w:lang w:val="en-US" w:eastAsia="ja-JP"/>
        </w:rPr>
      </w:pPr>
    </w:p>
    <w:p w14:paraId="3DB73D9F" w14:textId="77777777" w:rsidR="00163177" w:rsidRPr="00163177" w:rsidRDefault="00163177" w:rsidP="00163177">
      <w:pPr>
        <w:spacing w:after="180" w:line="264" w:lineRule="auto"/>
        <w:ind w:left="720"/>
        <w:contextualSpacing/>
        <w:rPr>
          <w:rFonts w:ascii="Comic Sans MS" w:eastAsia="Tw Cen MT" w:hAnsi="Comic Sans MS" w:cs="Times New Roman"/>
          <w:sz w:val="23"/>
          <w:szCs w:val="20"/>
          <w:lang w:val="en-US" w:eastAsia="ja-JP"/>
        </w:rPr>
      </w:pPr>
    </w:p>
    <w:p w14:paraId="39C3C8E4"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r w:rsidRPr="00163177">
        <w:rPr>
          <w:rFonts w:ascii="Comic Sans MS" w:eastAsia="Times New Roman" w:hAnsi="Comic Sans MS" w:cs="Times New Roman"/>
          <w:color w:val="000000"/>
          <w:lang w:val="en-GB" w:eastAsia="en-GB"/>
        </w:rPr>
        <w:t>Signed: ________________________Kathleen Gleeson</w:t>
      </w:r>
    </w:p>
    <w:p w14:paraId="26FE9B49"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r w:rsidRPr="00163177">
        <w:rPr>
          <w:rFonts w:ascii="Comic Sans MS" w:eastAsia="Times New Roman" w:hAnsi="Comic Sans MS" w:cs="Times New Roman"/>
          <w:color w:val="000000"/>
          <w:lang w:val="en-GB" w:eastAsia="en-GB"/>
        </w:rPr>
        <w:t>(Chairperson of Board of Management)</w:t>
      </w:r>
    </w:p>
    <w:p w14:paraId="10980BCD"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p>
    <w:p w14:paraId="34096781"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r w:rsidRPr="00163177">
        <w:rPr>
          <w:rFonts w:ascii="Comic Sans MS" w:eastAsia="Times New Roman" w:hAnsi="Comic Sans MS" w:cs="Times New Roman"/>
          <w:color w:val="000000"/>
          <w:lang w:val="en-GB" w:eastAsia="en-GB"/>
        </w:rPr>
        <w:t>Date: _____________</w:t>
      </w:r>
    </w:p>
    <w:p w14:paraId="67D483E5"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p>
    <w:p w14:paraId="5ED4E5B2"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p>
    <w:p w14:paraId="287CC105"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p>
    <w:p w14:paraId="5505B11C"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p>
    <w:p w14:paraId="56686646"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p>
    <w:p w14:paraId="7E2862DE"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r w:rsidRPr="00163177">
        <w:rPr>
          <w:rFonts w:ascii="Comic Sans MS" w:eastAsia="Times New Roman" w:hAnsi="Comic Sans MS" w:cs="Times New Roman"/>
          <w:color w:val="000000"/>
          <w:lang w:val="en-GB" w:eastAsia="en-GB"/>
        </w:rPr>
        <w:t xml:space="preserve">Signed: ________________________Michelle Hogan </w:t>
      </w:r>
    </w:p>
    <w:p w14:paraId="6E65DDE0"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r w:rsidRPr="00163177">
        <w:rPr>
          <w:rFonts w:ascii="Comic Sans MS" w:eastAsia="Times New Roman" w:hAnsi="Comic Sans MS" w:cs="Times New Roman"/>
          <w:color w:val="000000"/>
          <w:lang w:val="en-GB" w:eastAsia="en-GB"/>
        </w:rPr>
        <w:t>(Principal)</w:t>
      </w:r>
    </w:p>
    <w:p w14:paraId="54FDC4B3"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p>
    <w:p w14:paraId="266FD747" w14:textId="77777777" w:rsidR="00163177" w:rsidRPr="00163177" w:rsidRDefault="00163177" w:rsidP="00163177">
      <w:pPr>
        <w:autoSpaceDE w:val="0"/>
        <w:autoSpaceDN w:val="0"/>
        <w:adjustRightInd w:val="0"/>
        <w:spacing w:after="0" w:line="240" w:lineRule="auto"/>
        <w:ind w:left="360" w:right="-680" w:hanging="360"/>
        <w:rPr>
          <w:rFonts w:ascii="Comic Sans MS" w:eastAsia="Times New Roman" w:hAnsi="Comic Sans MS" w:cs="Times New Roman"/>
          <w:color w:val="000000"/>
          <w:lang w:val="en-GB" w:eastAsia="en-GB"/>
        </w:rPr>
      </w:pPr>
      <w:r w:rsidRPr="00163177">
        <w:rPr>
          <w:rFonts w:ascii="Comic Sans MS" w:eastAsia="Times New Roman" w:hAnsi="Comic Sans MS" w:cs="Times New Roman"/>
          <w:color w:val="000000"/>
          <w:lang w:val="en-GB" w:eastAsia="en-GB"/>
        </w:rPr>
        <w:t xml:space="preserve">Date: ______________                                                                    </w:t>
      </w:r>
    </w:p>
    <w:p w14:paraId="2BA286E0" w14:textId="77777777" w:rsidR="00163177" w:rsidRPr="00163177" w:rsidRDefault="00163177" w:rsidP="00163177">
      <w:pPr>
        <w:autoSpaceDE w:val="0"/>
        <w:autoSpaceDN w:val="0"/>
        <w:adjustRightInd w:val="0"/>
        <w:spacing w:after="0" w:line="240" w:lineRule="auto"/>
        <w:ind w:right="-680"/>
        <w:rPr>
          <w:rFonts w:ascii="Comic Sans MS" w:eastAsia="Times New Roman" w:hAnsi="Comic Sans MS" w:cs="Times New Roman"/>
          <w:color w:val="000000"/>
          <w:lang w:val="en-GB" w:eastAsia="en-GB"/>
        </w:rPr>
      </w:pPr>
    </w:p>
    <w:p w14:paraId="151D0F2D" w14:textId="77777777" w:rsidR="00163177" w:rsidRPr="00163177" w:rsidRDefault="00163177" w:rsidP="00163177">
      <w:pPr>
        <w:autoSpaceDE w:val="0"/>
        <w:autoSpaceDN w:val="0"/>
        <w:adjustRightInd w:val="0"/>
        <w:spacing w:after="0" w:line="240" w:lineRule="auto"/>
        <w:ind w:right="-680"/>
        <w:rPr>
          <w:rFonts w:ascii="Comic Sans MS" w:eastAsia="Times New Roman" w:hAnsi="Comic Sans MS" w:cs="Times New Roman"/>
          <w:color w:val="000000"/>
          <w:lang w:val="en-GB" w:eastAsia="en-GB"/>
        </w:rPr>
      </w:pPr>
    </w:p>
    <w:p w14:paraId="16DBF5FC"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0F7886B6"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1DD4B682"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046A4A29"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7CABAB75"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60DD99EB"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3066B44C"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6F1F9EF9"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2B22AEB8"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6C9590D9" w14:textId="77777777" w:rsidR="00163177" w:rsidRPr="00163177" w:rsidRDefault="00163177" w:rsidP="00163177">
      <w:pPr>
        <w:spacing w:after="99" w:line="264" w:lineRule="auto"/>
        <w:ind w:left="720"/>
        <w:jc w:val="both"/>
        <w:rPr>
          <w:rFonts w:ascii="Comic Sans MS" w:eastAsia="Tw Cen MT" w:hAnsi="Comic Sans MS" w:cs="Times New Roman"/>
          <w:lang w:val="en-US" w:eastAsia="ja-JP"/>
        </w:rPr>
      </w:pPr>
    </w:p>
    <w:p w14:paraId="40E2C407" w14:textId="77777777" w:rsidR="00833EF3" w:rsidRDefault="00761DBD"/>
    <w:sectPr w:rsidR="00833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9D1631"/>
    <w:multiLevelType w:val="hybridMultilevel"/>
    <w:tmpl w:val="F7422F02"/>
    <w:lvl w:ilvl="0" w:tplc="B52CD9F2">
      <w:start w:val="3"/>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6" w15:restartNumberingAfterBreak="0">
    <w:nsid w:val="3D314BFC"/>
    <w:multiLevelType w:val="hybridMultilevel"/>
    <w:tmpl w:val="5F64F50E"/>
    <w:lvl w:ilvl="0" w:tplc="AAD4F246">
      <w:start w:val="1"/>
      <w:numFmt w:val="decimal"/>
      <w:lvlText w:val="%1."/>
      <w:lvlJc w:val="left"/>
      <w:pPr>
        <w:ind w:left="644" w:hanging="360"/>
      </w:pPr>
      <w:rPr>
        <w:b/>
        <w:i w:val="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410F21C7"/>
    <w:multiLevelType w:val="hybridMultilevel"/>
    <w:tmpl w:val="0832A558"/>
    <w:lvl w:ilvl="0" w:tplc="47B4391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0"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ACE29C6"/>
    <w:multiLevelType w:val="multilevel"/>
    <w:tmpl w:val="2A16F984"/>
    <w:lvl w:ilvl="0">
      <w:start w:val="3"/>
      <w:numFmt w:val="decimal"/>
      <w:lvlText w:val="%1."/>
      <w:lvlJc w:val="left"/>
      <w:pPr>
        <w:ind w:left="720" w:hanging="360"/>
      </w:pPr>
      <w:rPr>
        <w:rFonts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9D5243F"/>
    <w:multiLevelType w:val="hybridMultilevel"/>
    <w:tmpl w:val="9D5A0D92"/>
    <w:lvl w:ilvl="0" w:tplc="453C8EF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11"/>
  </w:num>
  <w:num w:numId="3">
    <w:abstractNumId w:val="6"/>
  </w:num>
  <w:num w:numId="4">
    <w:abstractNumId w:val="3"/>
  </w:num>
  <w:num w:numId="5">
    <w:abstractNumId w:val="7"/>
  </w:num>
  <w:num w:numId="6">
    <w:abstractNumId w:val="8"/>
  </w:num>
  <w:num w:numId="7">
    <w:abstractNumId w:val="14"/>
  </w:num>
  <w:num w:numId="8">
    <w:abstractNumId w:val="1"/>
  </w:num>
  <w:num w:numId="9">
    <w:abstractNumId w:val="0"/>
  </w:num>
  <w:num w:numId="10">
    <w:abstractNumId w:val="4"/>
  </w:num>
  <w:num w:numId="11">
    <w:abstractNumId w:val="10"/>
  </w:num>
  <w:num w:numId="12">
    <w:abstractNumId w:val="12"/>
  </w:num>
  <w:num w:numId="13">
    <w:abstractNumId w:val="16"/>
  </w:num>
  <w:num w:numId="14">
    <w:abstractNumId w:val="15"/>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77"/>
    <w:rsid w:val="00163177"/>
    <w:rsid w:val="00761DBD"/>
    <w:rsid w:val="007932DD"/>
    <w:rsid w:val="00CB47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B512"/>
  <w15:chartTrackingRefBased/>
  <w15:docId w15:val="{5BED9C60-DD35-4028-B0F7-C04710AD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B61FFA81C347A75834DC7EDA098E" ma:contentTypeVersion="11" ma:contentTypeDescription="Create a new document." ma:contentTypeScope="" ma:versionID="c8d5ab1128095e9718e116f0ad4903e7">
  <xsd:schema xmlns:xsd="http://www.w3.org/2001/XMLSchema" xmlns:xs="http://www.w3.org/2001/XMLSchema" xmlns:p="http://schemas.microsoft.com/office/2006/metadata/properties" xmlns:ns3="da9a6e3a-a90b-4b8d-8947-7d244bed69c8" targetNamespace="http://schemas.microsoft.com/office/2006/metadata/properties" ma:root="true" ma:fieldsID="3ac72c0b6786b9807b9fdfbeadfde34b" ns3:_="">
    <xsd:import namespace="da9a6e3a-a90b-4b8d-8947-7d244bed69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a6e3a-a90b-4b8d-8947-7d244bed6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15C92-860F-4037-B81E-C8232573D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a6e3a-a90b-4b8d-8947-7d244bed6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9B167-E46D-430B-9199-156450629727}">
  <ds:schemaRefs>
    <ds:schemaRef ds:uri="http://schemas.microsoft.com/sharepoint/v3/contenttype/forms"/>
  </ds:schemaRefs>
</ds:datastoreItem>
</file>

<file path=customXml/itemProps3.xml><?xml version="1.0" encoding="utf-8"?>
<ds:datastoreItem xmlns:ds="http://schemas.openxmlformats.org/officeDocument/2006/customXml" ds:itemID="{7B2C28DE-767F-403F-B10E-564E98429F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9a6e3a-a90b-4b8d-8947-7d244bed69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2022-03-11T11:14:00Z</dcterms:created>
  <dcterms:modified xsi:type="dcterms:W3CDTF">2022-03-11T11:40:00Z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0x010100DFD3B61FFA81C347A75834DC7EDA098E</vt:lpwstr>
  </property>
</Properties>
</file>